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039B" w14:textId="77777777" w:rsidR="00DF5D32" w:rsidRPr="002B4E5F" w:rsidRDefault="00621760" w:rsidP="00DF5D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THESISES OF THE DOCTORAL</w:t>
      </w:r>
      <w:r w:rsidR="00DF5D32" w:rsidRPr="002B4E5F">
        <w:rPr>
          <w:rFonts w:ascii="Times New Roman" w:hAnsi="Times New Roman" w:cs="Times New Roman"/>
          <w:b/>
          <w:sz w:val="36"/>
          <w:szCs w:val="36"/>
        </w:rPr>
        <w:t xml:space="preserve"> (PhD) </w:t>
      </w:r>
      <w:r>
        <w:rPr>
          <w:rFonts w:ascii="Times New Roman" w:hAnsi="Times New Roman" w:cs="Times New Roman"/>
          <w:b/>
          <w:sz w:val="36"/>
          <w:szCs w:val="36"/>
        </w:rPr>
        <w:t>DISSERTATION</w:t>
      </w:r>
    </w:p>
    <w:p w14:paraId="443926A7" w14:textId="77777777" w:rsidR="00DF5D32" w:rsidRPr="002B4E5F" w:rsidRDefault="00DF5D32" w:rsidP="0092572F">
      <w:pPr>
        <w:spacing w:before="960"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B4E5F">
        <w:rPr>
          <w:rFonts w:ascii="Times New Roman" w:hAnsi="Times New Roman" w:cs="Times New Roman"/>
          <w:b/>
          <w:caps/>
          <w:sz w:val="32"/>
          <w:szCs w:val="32"/>
        </w:rPr>
        <w:t>&lt;&lt;</w:t>
      </w:r>
      <w:r w:rsidR="00621760">
        <w:rPr>
          <w:rFonts w:ascii="Times New Roman" w:hAnsi="Times New Roman" w:cs="Times New Roman"/>
          <w:b/>
          <w:caps/>
          <w:sz w:val="32"/>
          <w:szCs w:val="32"/>
        </w:rPr>
        <w:t>TITLE OF THE DISSERTATION</w:t>
      </w:r>
      <w:r w:rsidRPr="002B4E5F">
        <w:rPr>
          <w:rFonts w:ascii="Times New Roman" w:hAnsi="Times New Roman" w:cs="Times New Roman"/>
          <w:b/>
          <w:caps/>
          <w:sz w:val="32"/>
          <w:szCs w:val="32"/>
        </w:rPr>
        <w:t>&gt;&gt;</w:t>
      </w:r>
    </w:p>
    <w:p w14:paraId="5F8CAA3C" w14:textId="77777777" w:rsidR="00DF5D32" w:rsidRPr="002B4E5F" w:rsidRDefault="00DF5D32" w:rsidP="00DF5D32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</w:t>
      </w:r>
      <w:r w:rsidR="00621760">
        <w:rPr>
          <w:rFonts w:ascii="Times New Roman" w:hAnsi="Times New Roman" w:cs="Times New Roman"/>
          <w:sz w:val="32"/>
          <w:szCs w:val="32"/>
        </w:rPr>
        <w:t>NAME OF THE AUTHOR</w:t>
      </w:r>
      <w:r w:rsidRPr="002B4E5F">
        <w:rPr>
          <w:rFonts w:ascii="Times New Roman" w:hAnsi="Times New Roman" w:cs="Times New Roman"/>
          <w:sz w:val="32"/>
          <w:szCs w:val="32"/>
        </w:rPr>
        <w:t>&gt;&gt;</w:t>
      </w:r>
    </w:p>
    <w:p w14:paraId="326BAA45" w14:textId="77777777" w:rsidR="00DF5D32" w:rsidRPr="002B4E5F" w:rsidRDefault="00621760" w:rsidP="00DF5D32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Supervisor</w:t>
      </w:r>
      <w:proofErr w:type="spellEnd"/>
      <w:r w:rsidR="00DF5D32" w:rsidRPr="002B4E5F">
        <w:rPr>
          <w:rFonts w:ascii="Times New Roman" w:hAnsi="Times New Roman" w:cs="Times New Roman"/>
          <w:sz w:val="32"/>
          <w:szCs w:val="32"/>
        </w:rPr>
        <w:t>:</w:t>
      </w:r>
    </w:p>
    <w:p w14:paraId="676FF72D" w14:textId="77777777"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</w:t>
      </w:r>
      <w:proofErr w:type="spellStart"/>
      <w:r w:rsidR="00621760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="00621760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62176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621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1760">
        <w:rPr>
          <w:rFonts w:ascii="Times New Roman" w:hAnsi="Times New Roman" w:cs="Times New Roman"/>
          <w:sz w:val="32"/>
          <w:szCs w:val="32"/>
        </w:rPr>
        <w:t>supervisor</w:t>
      </w:r>
      <w:proofErr w:type="spellEnd"/>
      <w:r w:rsidRPr="002B4E5F">
        <w:rPr>
          <w:rFonts w:ascii="Times New Roman" w:hAnsi="Times New Roman" w:cs="Times New Roman"/>
          <w:sz w:val="32"/>
          <w:szCs w:val="32"/>
        </w:rPr>
        <w:t>&gt;&gt;</w:t>
      </w:r>
    </w:p>
    <w:p w14:paraId="4D6A5895" w14:textId="77777777" w:rsidR="00DF5D32" w:rsidRDefault="00DF5D32" w:rsidP="00A9078A">
      <w:pPr>
        <w:spacing w:after="60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</w:t>
      </w:r>
      <w:proofErr w:type="spellStart"/>
      <w:r w:rsidR="00630045">
        <w:rPr>
          <w:rFonts w:ascii="Times New Roman" w:hAnsi="Times New Roman" w:cs="Times New Roman"/>
          <w:sz w:val="32"/>
          <w:szCs w:val="32"/>
        </w:rPr>
        <w:t>title</w:t>
      </w:r>
      <w:proofErr w:type="spellEnd"/>
      <w:r w:rsidR="00630045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63004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6300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0045">
        <w:rPr>
          <w:rFonts w:ascii="Times New Roman" w:hAnsi="Times New Roman" w:cs="Times New Roman"/>
          <w:sz w:val="32"/>
          <w:szCs w:val="32"/>
        </w:rPr>
        <w:t>supervisor</w:t>
      </w:r>
      <w:proofErr w:type="spellEnd"/>
      <w:r w:rsidRPr="002B4E5F">
        <w:rPr>
          <w:rFonts w:ascii="Times New Roman" w:hAnsi="Times New Roman" w:cs="Times New Roman"/>
          <w:sz w:val="32"/>
          <w:szCs w:val="32"/>
        </w:rPr>
        <w:t>&gt;&gt;</w:t>
      </w:r>
    </w:p>
    <w:p w14:paraId="03D520CD" w14:textId="77777777" w:rsidR="00DF5D32" w:rsidRDefault="00B53FC2" w:rsidP="00DF5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36C">
        <w:rPr>
          <w:noProof/>
        </w:rPr>
        <w:drawing>
          <wp:inline distT="0" distB="0" distL="0" distR="0" wp14:anchorId="6C12E160" wp14:editId="2B5D233A">
            <wp:extent cx="2631882" cy="263188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55" cy="263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815B1" w14:textId="77777777" w:rsidR="00B53FC2" w:rsidRDefault="00B53FC2" w:rsidP="00DF5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4EA23" w14:textId="77777777" w:rsidR="00DF5D32" w:rsidRPr="002B4E5F" w:rsidRDefault="00621760" w:rsidP="00A9078A">
      <w:pPr>
        <w:spacing w:before="48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UNIVERSITY OF DEBRECEN</w:t>
      </w:r>
    </w:p>
    <w:p w14:paraId="76D71B73" w14:textId="77777777" w:rsidR="00DF5D32" w:rsidRPr="002B4E5F" w:rsidRDefault="00621760" w:rsidP="00DF5D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Károly Ihrig </w:t>
      </w:r>
      <w:proofErr w:type="spellStart"/>
      <w:r>
        <w:rPr>
          <w:rFonts w:ascii="Times New Roman" w:hAnsi="Times New Roman" w:cs="Times New Roman"/>
          <w:sz w:val="32"/>
          <w:szCs w:val="32"/>
        </w:rPr>
        <w:t>Doctoral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School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Management and Business</w:t>
      </w:r>
    </w:p>
    <w:p w14:paraId="354509B5" w14:textId="77777777" w:rsidR="00621760" w:rsidRDefault="00DF5D32" w:rsidP="00A9078A">
      <w:pPr>
        <w:spacing w:before="156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Debrecen</w:t>
      </w:r>
    </w:p>
    <w:p w14:paraId="34923334" w14:textId="7E4981D8" w:rsidR="004A096A" w:rsidRPr="002B4E5F" w:rsidRDefault="00DF5D32" w:rsidP="00621760">
      <w:pPr>
        <w:spacing w:before="12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20</w:t>
      </w:r>
      <w:r w:rsidR="00166066">
        <w:rPr>
          <w:rFonts w:ascii="Times New Roman" w:hAnsi="Times New Roman" w:cs="Times New Roman"/>
          <w:sz w:val="32"/>
          <w:szCs w:val="32"/>
        </w:rPr>
        <w:t>21</w:t>
      </w:r>
    </w:p>
    <w:p w14:paraId="67C3328C" w14:textId="77777777" w:rsidR="00EB3559" w:rsidRDefault="00EB3559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B3559" w:rsidSect="0092572F">
          <w:footerReference w:type="even" r:id="rId9"/>
          <w:footerReference w:type="default" r:id="rId10"/>
          <w:footerReference w:type="first" r:id="rId11"/>
          <w:pgSz w:w="11906" w:h="16838" w:code="9"/>
          <w:pgMar w:top="737" w:right="851" w:bottom="851" w:left="851" w:header="284" w:footer="284" w:gutter="0"/>
          <w:pgNumType w:start="1"/>
          <w:cols w:space="708"/>
          <w:docGrid w:linePitch="360"/>
        </w:sectPr>
      </w:pPr>
    </w:p>
    <w:p w14:paraId="46770AD6" w14:textId="65971700" w:rsidR="00EB3559" w:rsidRPr="00D12476" w:rsidRDefault="00166066" w:rsidP="00A9078A">
      <w:pPr>
        <w:pStyle w:val="DIFfejezetcm"/>
      </w:pPr>
      <w:r w:rsidRPr="00166066">
        <w:lastRenderedPageBreak/>
        <w:t>INTRODUCTION OF THE TOPICS AND OBJECTIVE</w:t>
      </w:r>
    </w:p>
    <w:p w14:paraId="5FE795BF" w14:textId="34F902F3" w:rsidR="00EB3559" w:rsidRDefault="00B1131A" w:rsidP="00166066">
      <w:pPr>
        <w:pStyle w:val="DIBekezds"/>
      </w:pPr>
      <w:r w:rsidRPr="001B25B0">
        <w:rPr>
          <w:highlight w:val="yellow"/>
        </w:rPr>
        <w:t>&lt;</w:t>
      </w:r>
      <w:proofErr w:type="spellStart"/>
      <w:r w:rsidRPr="001B25B0">
        <w:rPr>
          <w:highlight w:val="yellow"/>
        </w:rPr>
        <w:t>DI_Bekezdés</w:t>
      </w:r>
      <w:proofErr w:type="spellEnd"/>
      <w:r w:rsidRPr="001B25B0">
        <w:rPr>
          <w:highlight w:val="yellow"/>
        </w:rPr>
        <w:t>&gt;</w:t>
      </w:r>
      <w:r w:rsidRPr="00854487">
        <w:t xml:space="preserve"> </w:t>
      </w:r>
      <w:r w:rsidR="00166066" w:rsidRPr="00166066">
        <w:rPr>
          <w:lang w:val="en-GB"/>
        </w:rPr>
        <w:t>This study adopted the term of Information and Communication Technology sector based on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the International Standard Industrial Classification of All Economic Activities (ISIC), which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internationally classifies economic activity types in economic statistics. Information and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communication technology (ICT) sector incorporates the production and distribution of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information and cultural products to send out or disseminate products, namely data or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communications, information technology accomplishments and dealing with data and other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information service activities. ICT sector includes the main activities in publishing, software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publishing, motion picture and sound recording, radio and TV broadcasting and programming,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telecommunication activities, and information technology activities, and other information</w:t>
      </w:r>
      <w:r w:rsidR="00166066" w:rsidRPr="00166066">
        <w:rPr>
          <w:lang w:val="en-GB"/>
        </w:rPr>
        <w:t xml:space="preserve"> </w:t>
      </w:r>
      <w:r w:rsidR="00166066" w:rsidRPr="00166066">
        <w:rPr>
          <w:lang w:val="en-GB"/>
        </w:rPr>
        <w:t>services (UNITED NATIONS, 2008; OECD, 2011).</w:t>
      </w:r>
    </w:p>
    <w:p w14:paraId="5268B0B4" w14:textId="5644EF15" w:rsidR="00854487" w:rsidRPr="00166066" w:rsidRDefault="00166066" w:rsidP="00854487">
      <w:pPr>
        <w:pStyle w:val="DIBekezds"/>
        <w:rPr>
          <w:b/>
          <w:lang w:val="en-GB"/>
        </w:rPr>
      </w:pPr>
      <w:r w:rsidRPr="00166066">
        <w:rPr>
          <w:b/>
          <w:lang w:val="en-GB"/>
        </w:rPr>
        <w:t>The main objectives</w:t>
      </w:r>
    </w:p>
    <w:p w14:paraId="7EF8C7D4" w14:textId="77777777" w:rsidR="00166066" w:rsidRDefault="002971FA" w:rsidP="00D12476">
      <w:pPr>
        <w:pStyle w:val="DISzmozottlista"/>
      </w:pPr>
      <w:r>
        <w:t>&lt;</w:t>
      </w:r>
      <w:proofErr w:type="spellStart"/>
      <w:r>
        <w:t>DI_Számozott</w:t>
      </w:r>
      <w:proofErr w:type="spellEnd"/>
      <w:r>
        <w:t xml:space="preserve"> lista&gt; </w:t>
      </w:r>
    </w:p>
    <w:p w14:paraId="319C8D9D" w14:textId="753201F3" w:rsidR="00854487" w:rsidRDefault="002971FA" w:rsidP="00D12476">
      <w:pPr>
        <w:pStyle w:val="DISzmozottlista"/>
      </w:pPr>
      <w:r>
        <w:t>&lt;</w:t>
      </w:r>
      <w:proofErr w:type="spellStart"/>
      <w:r>
        <w:t>DI_Számozott</w:t>
      </w:r>
      <w:proofErr w:type="spellEnd"/>
      <w:r>
        <w:t xml:space="preserve"> lista&gt; </w:t>
      </w:r>
    </w:p>
    <w:p w14:paraId="1A81BD38" w14:textId="77777777" w:rsidR="00166066" w:rsidRPr="00D12476" w:rsidRDefault="00166066" w:rsidP="00166066">
      <w:pPr>
        <w:pStyle w:val="DISzmozottlista"/>
        <w:numPr>
          <w:ilvl w:val="0"/>
          <w:numId w:val="0"/>
        </w:numPr>
        <w:ind w:left="714"/>
      </w:pPr>
    </w:p>
    <w:p w14:paraId="5DF18B90" w14:textId="6D85D4F6" w:rsidR="00854487" w:rsidRPr="002A05AA" w:rsidRDefault="00166066" w:rsidP="002A05AA">
      <w:pPr>
        <w:pStyle w:val="DIFfejezetcm"/>
      </w:pPr>
      <w:r w:rsidRPr="00166066">
        <w:lastRenderedPageBreak/>
        <w:t>MATERIAL AND METHODS</w:t>
      </w:r>
    </w:p>
    <w:p w14:paraId="1683F0C0" w14:textId="5AB50422" w:rsidR="002971FA" w:rsidRPr="002971FA" w:rsidRDefault="002971FA" w:rsidP="002971FA">
      <w:pPr>
        <w:pStyle w:val="DIBekezds"/>
      </w:pPr>
      <w:r w:rsidRPr="00D4215C">
        <w:rPr>
          <w:highlight w:val="yellow"/>
        </w:rPr>
        <w:t>&lt;</w:t>
      </w:r>
      <w:proofErr w:type="spellStart"/>
      <w:r w:rsidRPr="00D4215C">
        <w:rPr>
          <w:highlight w:val="yellow"/>
        </w:rPr>
        <w:t>DI_Bekezdés</w:t>
      </w:r>
      <w:proofErr w:type="spellEnd"/>
      <w:r w:rsidRPr="00D4215C">
        <w:rPr>
          <w:highlight w:val="yellow"/>
        </w:rPr>
        <w:t>&gt;</w:t>
      </w:r>
      <w:r>
        <w:t xml:space="preserve"> </w:t>
      </w:r>
      <w:r w:rsidR="00D4215C" w:rsidRPr="00D4215C">
        <w:t xml:space="preserve">In </w:t>
      </w:r>
      <w:proofErr w:type="spellStart"/>
      <w:r w:rsidR="00D4215C" w:rsidRPr="00D4215C">
        <w:t>my</w:t>
      </w:r>
      <w:proofErr w:type="spellEnd"/>
      <w:r w:rsidR="00D4215C" w:rsidRPr="00D4215C">
        <w:t xml:space="preserve"> </w:t>
      </w:r>
      <w:proofErr w:type="spellStart"/>
      <w:r w:rsidR="00D4215C" w:rsidRPr="00D4215C">
        <w:t>research</w:t>
      </w:r>
      <w:proofErr w:type="spellEnd"/>
      <w:r w:rsidR="00D4215C" w:rsidRPr="00D4215C">
        <w:t xml:space="preserve">, I </w:t>
      </w:r>
      <w:proofErr w:type="spellStart"/>
      <w:r w:rsidR="00D4215C" w:rsidRPr="00D4215C">
        <w:t>do</w:t>
      </w:r>
      <w:proofErr w:type="spellEnd"/>
      <w:r w:rsidR="00D4215C" w:rsidRPr="00D4215C">
        <w:t xml:space="preserve"> </w:t>
      </w:r>
      <w:proofErr w:type="spellStart"/>
      <w:r w:rsidR="00D4215C" w:rsidRPr="00D4215C">
        <w:t>both</w:t>
      </w:r>
      <w:proofErr w:type="spellEnd"/>
      <w:r w:rsidR="00D4215C" w:rsidRPr="00D4215C">
        <w:t xml:space="preserve"> </w:t>
      </w:r>
      <w:proofErr w:type="spellStart"/>
      <w:r w:rsidR="00D4215C" w:rsidRPr="00D4215C">
        <w:t>secondary</w:t>
      </w:r>
      <w:proofErr w:type="spellEnd"/>
      <w:r w:rsidR="00D4215C" w:rsidRPr="00D4215C">
        <w:t xml:space="preserve"> and </w:t>
      </w:r>
      <w:proofErr w:type="spellStart"/>
      <w:r w:rsidR="00D4215C" w:rsidRPr="00D4215C">
        <w:t>primary</w:t>
      </w:r>
      <w:proofErr w:type="spellEnd"/>
      <w:r w:rsidR="00D4215C" w:rsidRPr="00D4215C">
        <w:t xml:space="preserve"> </w:t>
      </w:r>
      <w:proofErr w:type="spellStart"/>
      <w:r w:rsidR="00D4215C" w:rsidRPr="00D4215C">
        <w:t>research</w:t>
      </w:r>
      <w:proofErr w:type="spellEnd"/>
      <w:r w:rsidR="00D4215C" w:rsidRPr="00D4215C">
        <w:t>.</w:t>
      </w:r>
    </w:p>
    <w:p w14:paraId="5EB7BCA1" w14:textId="65C07461" w:rsidR="00703EBF" w:rsidRPr="002A05AA" w:rsidRDefault="00A000D8" w:rsidP="002A05AA">
      <w:pPr>
        <w:pStyle w:val="DI1szintAlfejezetcm"/>
      </w:pPr>
      <w:r w:rsidRPr="002A05AA">
        <w:t>&lt;DI_1. szintű</w:t>
      </w:r>
      <w:r w:rsidR="00B1131A" w:rsidRPr="002A05AA">
        <w:t xml:space="preserve"> Alfejezet cím&gt;</w:t>
      </w:r>
    </w:p>
    <w:p w14:paraId="49CC663F" w14:textId="0B4E7CEB" w:rsidR="002971FA" w:rsidRDefault="00B1131A" w:rsidP="002971FA">
      <w:pPr>
        <w:pStyle w:val="DIBekezds"/>
      </w:pPr>
      <w:r w:rsidRPr="00D4215C">
        <w:rPr>
          <w:highlight w:val="yellow"/>
        </w:rPr>
        <w:t>&lt;</w:t>
      </w:r>
      <w:proofErr w:type="spellStart"/>
      <w:r w:rsidRPr="00D4215C">
        <w:rPr>
          <w:highlight w:val="yellow"/>
        </w:rPr>
        <w:t>DI_Bekezdés</w:t>
      </w:r>
      <w:proofErr w:type="spellEnd"/>
      <w:r w:rsidRPr="00D4215C">
        <w:rPr>
          <w:highlight w:val="yellow"/>
        </w:rPr>
        <w:t>&gt;</w:t>
      </w:r>
      <w:r>
        <w:t xml:space="preserve"> </w:t>
      </w:r>
      <w:r w:rsidR="00D4215C" w:rsidRPr="00D4215C">
        <w:t xml:space="preserve">Examination of </w:t>
      </w:r>
      <w:proofErr w:type="spellStart"/>
      <w:r w:rsidR="00D4215C" w:rsidRPr="00D4215C">
        <w:t>actors</w:t>
      </w:r>
      <w:proofErr w:type="spellEnd"/>
      <w:r w:rsidR="00D4215C" w:rsidRPr="00D4215C">
        <w:t xml:space="preserve"> </w:t>
      </w:r>
      <w:proofErr w:type="spellStart"/>
      <w:r w:rsidR="00D4215C" w:rsidRPr="00D4215C">
        <w:t>within</w:t>
      </w:r>
      <w:proofErr w:type="spellEnd"/>
      <w:r w:rsidR="00D4215C" w:rsidRPr="00D4215C">
        <w:t xml:space="preserve"> a sector </w:t>
      </w:r>
      <w:proofErr w:type="spellStart"/>
      <w:r w:rsidR="00D4215C" w:rsidRPr="00D4215C">
        <w:t>can</w:t>
      </w:r>
      <w:proofErr w:type="spellEnd"/>
      <w:r w:rsidR="00D4215C" w:rsidRPr="00D4215C">
        <w:t xml:space="preserve"> </w:t>
      </w:r>
      <w:proofErr w:type="spellStart"/>
      <w:r w:rsidR="00D4215C" w:rsidRPr="00D4215C">
        <w:t>best</w:t>
      </w:r>
      <w:proofErr w:type="spellEnd"/>
      <w:r w:rsidR="00D4215C" w:rsidRPr="00D4215C">
        <w:t xml:space="preserve"> be </w:t>
      </w:r>
      <w:proofErr w:type="spellStart"/>
      <w:r w:rsidR="00D4215C" w:rsidRPr="00D4215C">
        <w:t>done</w:t>
      </w:r>
      <w:proofErr w:type="spellEnd"/>
      <w:r w:rsidR="00D4215C" w:rsidRPr="00D4215C">
        <w:t xml:space="preserve"> </w:t>
      </w:r>
      <w:proofErr w:type="spellStart"/>
      <w:r w:rsidR="00D4215C" w:rsidRPr="00D4215C">
        <w:t>by</w:t>
      </w:r>
      <w:proofErr w:type="spellEnd"/>
      <w:r w:rsidR="00D4215C" w:rsidRPr="00D4215C">
        <w:t xml:space="preserve"> </w:t>
      </w:r>
      <w:proofErr w:type="spellStart"/>
      <w:r w:rsidR="00D4215C" w:rsidRPr="00D4215C">
        <w:t>assessing</w:t>
      </w:r>
      <w:proofErr w:type="spellEnd"/>
      <w:r w:rsidR="00D4215C" w:rsidRPr="00D4215C">
        <w:t xml:space="preserve"> </w:t>
      </w:r>
      <w:proofErr w:type="spellStart"/>
      <w:r w:rsidR="00D4215C" w:rsidRPr="00D4215C">
        <w:t>the</w:t>
      </w:r>
      <w:proofErr w:type="spellEnd"/>
      <w:r w:rsidR="00D4215C" w:rsidRPr="00D4215C">
        <w:t xml:space="preserve"> </w:t>
      </w:r>
      <w:proofErr w:type="spellStart"/>
      <w:r w:rsidR="00D4215C" w:rsidRPr="00D4215C">
        <w:t>external</w:t>
      </w:r>
      <w:proofErr w:type="spellEnd"/>
      <w:r w:rsidR="00D4215C" w:rsidRPr="00D4215C">
        <w:t xml:space="preserve"> and </w:t>
      </w:r>
      <w:proofErr w:type="spellStart"/>
      <w:r w:rsidR="00D4215C" w:rsidRPr="00D4215C">
        <w:t>internal</w:t>
      </w:r>
      <w:proofErr w:type="spellEnd"/>
      <w:r w:rsidR="00D4215C" w:rsidRPr="00D4215C">
        <w:t xml:space="preserve"> </w:t>
      </w:r>
      <w:proofErr w:type="spellStart"/>
      <w:r w:rsidR="00D4215C" w:rsidRPr="00D4215C">
        <w:t>environment</w:t>
      </w:r>
      <w:proofErr w:type="spellEnd"/>
      <w:r w:rsidR="00D4215C" w:rsidRPr="00D4215C">
        <w:t>.</w:t>
      </w:r>
      <w:r w:rsidR="002971FA" w:rsidRPr="0062216D">
        <w:t xml:space="preserve"> </w:t>
      </w:r>
    </w:p>
    <w:p w14:paraId="417B5F18" w14:textId="4247CA31" w:rsidR="002971FA" w:rsidRPr="002A05AA" w:rsidRDefault="00D12476" w:rsidP="002A05AA">
      <w:pPr>
        <w:pStyle w:val="DI2szintAlfejezetcm"/>
      </w:pPr>
      <w:r w:rsidRPr="002A05AA">
        <w:t>&lt;DI_2. szintű Alfejezet cím&gt;</w:t>
      </w:r>
    </w:p>
    <w:p w14:paraId="34FBFE40" w14:textId="6A828AF3" w:rsidR="002971FA" w:rsidRPr="002A05AA" w:rsidRDefault="00166066" w:rsidP="002A05AA">
      <w:pPr>
        <w:pStyle w:val="DITblzatcm"/>
        <w:rPr>
          <w:rStyle w:val="Kiemels2"/>
          <w:b/>
          <w:i w:val="0"/>
          <w:iCs w:val="0"/>
        </w:rPr>
      </w:pPr>
      <w:bookmarkStart w:id="0" w:name="_Toc364587436"/>
      <w:proofErr w:type="spellStart"/>
      <w:r>
        <w:rPr>
          <w:rStyle w:val="Kiemels2"/>
          <w:b/>
          <w:i w:val="0"/>
          <w:iCs w:val="0"/>
        </w:rPr>
        <w:t>Table</w:t>
      </w:r>
      <w:proofErr w:type="spellEnd"/>
      <w:r>
        <w:rPr>
          <w:rStyle w:val="Kiemels2"/>
          <w:b/>
          <w:i w:val="0"/>
          <w:iCs w:val="0"/>
        </w:rPr>
        <w:t xml:space="preserve"> 1.</w:t>
      </w:r>
      <w:r w:rsidR="002971FA" w:rsidRPr="002A05AA">
        <w:rPr>
          <w:rStyle w:val="Kiemels2"/>
          <w:b/>
          <w:i w:val="0"/>
          <w:iCs w:val="0"/>
        </w:rPr>
        <w:t xml:space="preserve">: </w:t>
      </w:r>
      <w:bookmarkEnd w:id="0"/>
      <w:r>
        <w:rPr>
          <w:rStyle w:val="Kiemels2"/>
          <w:b/>
          <w:i w:val="0"/>
          <w:iCs w:val="0"/>
        </w:rPr>
        <w:t xml:space="preserve">The </w:t>
      </w:r>
      <w:proofErr w:type="spellStart"/>
      <w:r>
        <w:rPr>
          <w:rStyle w:val="Kiemels2"/>
          <w:b/>
          <w:i w:val="0"/>
          <w:iCs w:val="0"/>
        </w:rPr>
        <w:t>name</w:t>
      </w:r>
      <w:proofErr w:type="spellEnd"/>
      <w:r>
        <w:rPr>
          <w:rStyle w:val="Kiemels2"/>
          <w:b/>
          <w:i w:val="0"/>
          <w:iCs w:val="0"/>
        </w:rPr>
        <w:t xml:space="preserve"> of </w:t>
      </w:r>
      <w:proofErr w:type="spellStart"/>
      <w:r>
        <w:rPr>
          <w:rStyle w:val="Kiemels2"/>
          <w:b/>
          <w:i w:val="0"/>
          <w:iCs w:val="0"/>
        </w:rPr>
        <w:t>the</w:t>
      </w:r>
      <w:proofErr w:type="spellEnd"/>
      <w:r>
        <w:rPr>
          <w:rStyle w:val="Kiemels2"/>
          <w:b/>
          <w:i w:val="0"/>
          <w:iCs w:val="0"/>
        </w:rPr>
        <w:t xml:space="preserve"> </w:t>
      </w:r>
      <w:proofErr w:type="spellStart"/>
      <w:r>
        <w:rPr>
          <w:rStyle w:val="Kiemels2"/>
          <w:b/>
          <w:i w:val="0"/>
          <w:iCs w:val="0"/>
        </w:rPr>
        <w:t>table</w:t>
      </w:r>
      <w:proofErr w:type="spellEnd"/>
      <w:r w:rsidR="00D12476" w:rsidRPr="002A05AA">
        <w:rPr>
          <w:rStyle w:val="Kiemels2"/>
          <w:b/>
          <w:i w:val="0"/>
          <w:iCs w:val="0"/>
        </w:rPr>
        <w:t xml:space="preserve"> </w:t>
      </w:r>
      <w:r w:rsidR="00D12476" w:rsidRPr="001B25B0">
        <w:rPr>
          <w:rStyle w:val="Kiemels2"/>
          <w:b/>
          <w:i w:val="0"/>
          <w:iCs w:val="0"/>
          <w:highlight w:val="yellow"/>
        </w:rPr>
        <w:t>&lt;</w:t>
      </w:r>
      <w:proofErr w:type="spellStart"/>
      <w:r w:rsidR="00D12476" w:rsidRPr="001B25B0">
        <w:rPr>
          <w:rStyle w:val="Kiemels2"/>
          <w:b/>
          <w:i w:val="0"/>
          <w:iCs w:val="0"/>
          <w:highlight w:val="yellow"/>
        </w:rPr>
        <w:t>DI_Táblázat</w:t>
      </w:r>
      <w:proofErr w:type="spellEnd"/>
      <w:r w:rsidR="00D12476" w:rsidRPr="001B25B0">
        <w:rPr>
          <w:rStyle w:val="Kiemels2"/>
          <w:b/>
          <w:i w:val="0"/>
          <w:iCs w:val="0"/>
          <w:highlight w:val="yellow"/>
        </w:rPr>
        <w:t xml:space="preserve"> cím&gt;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3380"/>
        <w:gridCol w:w="995"/>
        <w:gridCol w:w="1390"/>
        <w:gridCol w:w="1050"/>
      </w:tblGrid>
      <w:tr w:rsidR="00A9078A" w:rsidRPr="002A05AA" w14:paraId="2415E840" w14:textId="77777777" w:rsidTr="002971FA">
        <w:trPr>
          <w:trHeight w:val="255"/>
        </w:trPr>
        <w:tc>
          <w:tcPr>
            <w:tcW w:w="1651" w:type="pct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255B19F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Végzett tevékenység</w:t>
            </w:r>
          </w:p>
        </w:tc>
        <w:tc>
          <w:tcPr>
            <w:tcW w:w="1661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C8BE877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Megkérdezettek száma összesen</w:t>
            </w:r>
          </w:p>
        </w:tc>
        <w:tc>
          <w:tcPr>
            <w:tcW w:w="1688" w:type="pct"/>
            <w:gridSpan w:val="3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BFBFBF"/>
            <w:noWrap/>
            <w:vAlign w:val="center"/>
            <w:hideMark/>
          </w:tcPr>
          <w:p w14:paraId="4E6216EA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Üzemméret</w:t>
            </w:r>
          </w:p>
        </w:tc>
      </w:tr>
      <w:tr w:rsidR="002971FA" w:rsidRPr="002A05AA" w14:paraId="0E8A6468" w14:textId="77777777" w:rsidTr="002971FA">
        <w:trPr>
          <w:trHeight w:val="255"/>
        </w:trPr>
        <w:tc>
          <w:tcPr>
            <w:tcW w:w="1651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B9F89" w14:textId="77777777" w:rsidR="002971FA" w:rsidRPr="002A05AA" w:rsidRDefault="002971FA" w:rsidP="00C3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44520" w14:textId="77777777" w:rsidR="002971FA" w:rsidRPr="002A05AA" w:rsidRDefault="002971FA" w:rsidP="00C3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24FCCE4B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Kicsi</w:t>
            </w:r>
          </w:p>
        </w:tc>
        <w:tc>
          <w:tcPr>
            <w:tcW w:w="683" w:type="pct"/>
            <w:tcBorders>
              <w:top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1182DBC8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Közepes</w:t>
            </w:r>
          </w:p>
        </w:tc>
        <w:tc>
          <w:tcPr>
            <w:tcW w:w="516" w:type="pct"/>
            <w:tcBorders>
              <w:top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64363489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Nagy</w:t>
            </w:r>
          </w:p>
        </w:tc>
      </w:tr>
      <w:tr w:rsidR="00D12476" w:rsidRPr="002A05AA" w14:paraId="043F13F7" w14:textId="77777777" w:rsidTr="002971FA">
        <w:trPr>
          <w:trHeight w:val="255"/>
        </w:trPr>
        <w:tc>
          <w:tcPr>
            <w:tcW w:w="165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AAE30" w14:textId="77777777"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Szakértő</w:t>
            </w:r>
          </w:p>
        </w:tc>
        <w:tc>
          <w:tcPr>
            <w:tcW w:w="16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9616B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B3AFC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2ABB6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260FA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76" w:rsidRPr="002A05AA" w14:paraId="7BBA9A06" w14:textId="77777777" w:rsidTr="002971FA">
        <w:trPr>
          <w:trHeight w:val="255"/>
        </w:trPr>
        <w:tc>
          <w:tcPr>
            <w:tcW w:w="1651" w:type="pct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DA69A" w14:textId="77777777"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Termelő</w:t>
            </w:r>
          </w:p>
        </w:tc>
        <w:tc>
          <w:tcPr>
            <w:tcW w:w="16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D1A70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" w:type="pct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C393E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14:paraId="5B7CE859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1EA7C97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2476" w:rsidRPr="002A05AA" w14:paraId="2BDE777B" w14:textId="77777777" w:rsidTr="002971FA">
        <w:trPr>
          <w:trHeight w:val="255"/>
        </w:trPr>
        <w:tc>
          <w:tcPr>
            <w:tcW w:w="1651" w:type="pct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3CAF8" w14:textId="77777777"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Feldolgozó és kereskedő</w:t>
            </w:r>
          </w:p>
        </w:tc>
        <w:tc>
          <w:tcPr>
            <w:tcW w:w="16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706C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BC164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14:paraId="3D26F138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A00CDA8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476" w:rsidRPr="002A05AA" w14:paraId="063C8399" w14:textId="77777777" w:rsidTr="002971FA">
        <w:trPr>
          <w:trHeight w:val="255"/>
        </w:trPr>
        <w:tc>
          <w:tcPr>
            <w:tcW w:w="16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A6E2C" w14:textId="77777777"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Termelő, feldolgozó és kereskedő</w:t>
            </w:r>
          </w:p>
        </w:tc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14236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DC3E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F336D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4D502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76" w:rsidRPr="002A05AA" w14:paraId="74EB4D37" w14:textId="77777777" w:rsidTr="002971FA">
        <w:trPr>
          <w:trHeight w:val="255"/>
        </w:trPr>
        <w:tc>
          <w:tcPr>
            <w:tcW w:w="1651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3E33" w14:textId="77777777"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Összesen</w:t>
            </w:r>
          </w:p>
        </w:tc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C1E85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FB8EB0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9DBC86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561834" w14:textId="77777777"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1FE3E61" w14:textId="6E4B9C84" w:rsidR="002971FA" w:rsidRDefault="00166066" w:rsidP="002971FA">
      <w:pPr>
        <w:pStyle w:val="DIForrs"/>
      </w:pPr>
      <w:proofErr w:type="spellStart"/>
      <w:r w:rsidRPr="00E46C3A">
        <w:t>Source</w:t>
      </w:r>
      <w:proofErr w:type="spellEnd"/>
      <w:r w:rsidRPr="00E46C3A">
        <w:t xml:space="preserve">: </w:t>
      </w:r>
      <w:proofErr w:type="spellStart"/>
      <w:r w:rsidRPr="00E46C3A">
        <w:t>Own</w:t>
      </w:r>
      <w:proofErr w:type="spellEnd"/>
      <w:r w:rsidRPr="00E46C3A">
        <w:t xml:space="preserve"> </w:t>
      </w:r>
      <w:proofErr w:type="spellStart"/>
      <w:r w:rsidRPr="00E46C3A">
        <w:t>research</w:t>
      </w:r>
      <w:proofErr w:type="spellEnd"/>
      <w:r w:rsidRPr="00E46C3A">
        <w:t xml:space="preserve"> (2020)</w:t>
      </w:r>
      <w:r w:rsidR="00D12476">
        <w:t xml:space="preserve"> </w:t>
      </w:r>
      <w:r w:rsidR="00D12476" w:rsidRPr="00166066">
        <w:rPr>
          <w:highlight w:val="yellow"/>
        </w:rPr>
        <w:t>&lt;</w:t>
      </w:r>
      <w:proofErr w:type="spellStart"/>
      <w:r w:rsidR="00D12476" w:rsidRPr="00166066">
        <w:rPr>
          <w:highlight w:val="yellow"/>
        </w:rPr>
        <w:t>DI_Forrás</w:t>
      </w:r>
      <w:proofErr w:type="spellEnd"/>
      <w:r w:rsidR="00D12476" w:rsidRPr="00166066">
        <w:rPr>
          <w:highlight w:val="yellow"/>
        </w:rPr>
        <w:t>&gt;</w:t>
      </w:r>
    </w:p>
    <w:p w14:paraId="06A72928" w14:textId="1200A5E5" w:rsidR="00C16242" w:rsidRPr="002A05AA" w:rsidRDefault="00D4215C" w:rsidP="002A05AA">
      <w:pPr>
        <w:pStyle w:val="DIFfejezetcm"/>
      </w:pPr>
      <w:r w:rsidRPr="00D4215C">
        <w:lastRenderedPageBreak/>
        <w:t>MAIN FINDINGS OF THE DISSERTATION</w:t>
      </w:r>
    </w:p>
    <w:p w14:paraId="357EA461" w14:textId="05B024B2" w:rsidR="00CA085A" w:rsidRPr="00CA085A" w:rsidRDefault="001B25B0" w:rsidP="00D4215C">
      <w:pPr>
        <w:pStyle w:val="DIFfejezetcm"/>
        <w:rPr>
          <w:lang w:eastAsia="hu-HU"/>
        </w:rPr>
      </w:pPr>
      <w:r w:rsidRPr="001B25B0">
        <w:rPr>
          <w:lang w:eastAsia="hu-HU"/>
        </w:rPr>
        <w:lastRenderedPageBreak/>
        <w:t>NEW AND NOVEL RESULTS OF THE DISSERTATION</w:t>
      </w:r>
    </w:p>
    <w:p w14:paraId="4844074D" w14:textId="047271A6" w:rsidR="00D4215C" w:rsidRPr="00D4215C" w:rsidRDefault="00D4215C" w:rsidP="00D4215C">
      <w:pPr>
        <w:pStyle w:val="DIFfejezetcm"/>
        <w:rPr>
          <w:lang w:eastAsia="hu-HU"/>
        </w:rPr>
      </w:pPr>
      <w:r w:rsidRPr="00D4215C">
        <w:rPr>
          <w:lang w:val="en" w:eastAsia="hu-HU"/>
        </w:rPr>
        <w:lastRenderedPageBreak/>
        <w:t>PRACTICAL APPLICABILITY OF THE RESULTS</w:t>
      </w:r>
    </w:p>
    <w:p w14:paraId="74D7DB27" w14:textId="2ACF2C8A" w:rsidR="00CA085A" w:rsidRDefault="00CA085A" w:rsidP="00CA085A">
      <w:pPr>
        <w:pStyle w:val="DIFfejezetcm"/>
      </w:pPr>
      <w:r>
        <w:rPr>
          <w:rStyle w:val="y2iqfc"/>
          <w:lang w:val="en"/>
        </w:rPr>
        <w:lastRenderedPageBreak/>
        <w:t xml:space="preserve">LIST OF </w:t>
      </w:r>
      <w:r>
        <w:rPr>
          <w:rStyle w:val="y2iqfc"/>
          <w:lang w:val="en"/>
        </w:rPr>
        <w:t xml:space="preserve">PUBLICATIONS </w:t>
      </w:r>
      <w:r>
        <w:rPr>
          <w:rStyle w:val="y2iqfc"/>
          <w:lang w:val="en"/>
        </w:rPr>
        <w:t>relatEd to</w:t>
      </w:r>
      <w:r>
        <w:rPr>
          <w:rStyle w:val="y2iqfc"/>
          <w:lang w:val="en"/>
        </w:rPr>
        <w:t xml:space="preserve"> THE DISSERTATION</w:t>
      </w:r>
    </w:p>
    <w:p w14:paraId="42987A56" w14:textId="64AE221C" w:rsidR="00467ADB" w:rsidRPr="00467ADB" w:rsidRDefault="00CA085A" w:rsidP="00467ADB">
      <w:pPr>
        <w:pStyle w:val="DIBekezds"/>
        <w:keepNext/>
        <w:rPr>
          <w:b/>
        </w:rPr>
      </w:pPr>
      <w:proofErr w:type="spellStart"/>
      <w:r>
        <w:rPr>
          <w:b/>
        </w:rPr>
        <w:t>Articles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studies</w:t>
      </w:r>
      <w:proofErr w:type="spellEnd"/>
    </w:p>
    <w:p w14:paraId="6E9A1BF7" w14:textId="77777777" w:rsidR="00467ADB" w:rsidRPr="002A05AA" w:rsidRDefault="00467ADB" w:rsidP="002A05AA">
      <w:pPr>
        <w:pStyle w:val="DIPublikcittel"/>
      </w:pPr>
      <w:r w:rsidRPr="002A05AA">
        <w:rPr>
          <w:caps/>
        </w:rPr>
        <w:t>Balogh P. – Szabó P. – Pocsai K.</w:t>
      </w:r>
      <w:r w:rsidRPr="002A05AA">
        <w:t xml:space="preserve"> (2013): </w:t>
      </w:r>
      <w:proofErr w:type="spellStart"/>
      <w:r w:rsidRPr="002A05AA">
        <w:t>Introduction</w:t>
      </w:r>
      <w:proofErr w:type="spellEnd"/>
      <w:r w:rsidRPr="002A05AA">
        <w:t xml:space="preserve"> of </w:t>
      </w:r>
      <w:proofErr w:type="spellStart"/>
      <w:r w:rsidRPr="002A05AA">
        <w:t>Different</w:t>
      </w:r>
      <w:proofErr w:type="spellEnd"/>
      <w:r w:rsidRPr="002A05AA">
        <w:t xml:space="preserve"> </w:t>
      </w:r>
      <w:proofErr w:type="spellStart"/>
      <w:r w:rsidRPr="002A05AA">
        <w:t>Mangalitza</w:t>
      </w:r>
      <w:proofErr w:type="spellEnd"/>
      <w:r w:rsidRPr="002A05AA">
        <w:t xml:space="preserve"> </w:t>
      </w:r>
      <w:proofErr w:type="spellStart"/>
      <w:r w:rsidRPr="002A05AA">
        <w:t>Breeds’s</w:t>
      </w:r>
      <w:proofErr w:type="spellEnd"/>
      <w:r w:rsidRPr="002A05AA">
        <w:t xml:space="preserve"> </w:t>
      </w:r>
      <w:proofErr w:type="spellStart"/>
      <w:r w:rsidRPr="002A05AA">
        <w:t>Prolificacy</w:t>
      </w:r>
      <w:proofErr w:type="spellEnd"/>
      <w:r w:rsidRPr="002A05AA">
        <w:t xml:space="preserve"> and Rearing Performances. Research in </w:t>
      </w:r>
      <w:proofErr w:type="spellStart"/>
      <w:r w:rsidRPr="002A05AA">
        <w:t>Pig</w:t>
      </w:r>
      <w:proofErr w:type="spellEnd"/>
      <w:r w:rsidRPr="002A05AA">
        <w:t xml:space="preserve"> </w:t>
      </w:r>
      <w:proofErr w:type="spellStart"/>
      <w:r w:rsidRPr="002A05AA">
        <w:t>Breeding</w:t>
      </w:r>
      <w:proofErr w:type="spellEnd"/>
      <w:r w:rsidRPr="002A05AA">
        <w:t>. 7:(2) pp. 34-37. ISSN 1803-2303</w:t>
      </w:r>
    </w:p>
    <w:p w14:paraId="292FD40F" w14:textId="14F62467" w:rsidR="00467ADB" w:rsidRPr="00467ADB" w:rsidRDefault="00CA085A" w:rsidP="00467ADB">
      <w:pPr>
        <w:pStyle w:val="DIBekezds"/>
        <w:keepNext/>
        <w:spacing w:before="240"/>
        <w:rPr>
          <w:b/>
        </w:rPr>
      </w:pPr>
      <w:proofErr w:type="spellStart"/>
      <w:r>
        <w:rPr>
          <w:b/>
        </w:rPr>
        <w:t>Conference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presentations</w:t>
      </w:r>
      <w:proofErr w:type="spellEnd"/>
    </w:p>
    <w:p w14:paraId="2AE70AB5" w14:textId="77777777" w:rsidR="00467ADB" w:rsidRPr="002A05AA" w:rsidRDefault="00467ADB" w:rsidP="002A05AA">
      <w:pPr>
        <w:pStyle w:val="DIPublikcittel"/>
      </w:pPr>
      <w:r w:rsidRPr="002A05AA">
        <w:rPr>
          <w:caps/>
        </w:rPr>
        <w:t>Pocsai K.</w:t>
      </w:r>
      <w:r w:rsidRPr="002A05AA">
        <w:t xml:space="preserve"> (2013): Kihívások a mangalica ágazatban - jelen és jövő. Agártudományi Közlemények = </w:t>
      </w:r>
      <w:proofErr w:type="spellStart"/>
      <w:r w:rsidRPr="002A05AA">
        <w:t>Acta</w:t>
      </w:r>
      <w:proofErr w:type="spellEnd"/>
      <w:r w:rsidRPr="002A05AA">
        <w:t xml:space="preserve"> </w:t>
      </w:r>
      <w:proofErr w:type="spellStart"/>
      <w:r w:rsidRPr="002A05AA">
        <w:t>Agraria</w:t>
      </w:r>
      <w:proofErr w:type="spellEnd"/>
      <w:r w:rsidRPr="002A05AA">
        <w:t xml:space="preserve"> Debreceniensis.52: pp. 147-153. ISSN 1587-1282.</w:t>
      </w:r>
    </w:p>
    <w:p w14:paraId="4C56039B" w14:textId="77777777" w:rsidR="0092572F" w:rsidRDefault="0092572F" w:rsidP="0092572F">
      <w:pPr>
        <w:pStyle w:val="DIBekezds"/>
      </w:pPr>
    </w:p>
    <w:p w14:paraId="5B4E7607" w14:textId="2496C2D7" w:rsidR="0092572F" w:rsidRPr="00CA085A" w:rsidRDefault="00CA085A" w:rsidP="00CA085A">
      <w:pPr>
        <w:pStyle w:val="DIBekezds"/>
        <w:keepNext/>
        <w:rPr>
          <w:b/>
        </w:rPr>
      </w:pPr>
      <w:r w:rsidRPr="00CA085A">
        <w:rPr>
          <w:b/>
        </w:rPr>
        <w:t xml:space="preserve">List of </w:t>
      </w:r>
      <w:proofErr w:type="spellStart"/>
      <w:r w:rsidRPr="00CA085A">
        <w:rPr>
          <w:b/>
        </w:rPr>
        <w:t>other</w:t>
      </w:r>
      <w:proofErr w:type="spellEnd"/>
      <w:r w:rsidRPr="00CA085A">
        <w:rPr>
          <w:b/>
        </w:rPr>
        <w:t xml:space="preserve"> </w:t>
      </w:r>
      <w:proofErr w:type="spellStart"/>
      <w:r w:rsidRPr="00CA085A">
        <w:rPr>
          <w:b/>
        </w:rPr>
        <w:t>publications</w:t>
      </w:r>
      <w:proofErr w:type="spellEnd"/>
    </w:p>
    <w:p w14:paraId="46BD6B93" w14:textId="48E51E00" w:rsidR="00CA085A" w:rsidRPr="00CA085A" w:rsidRDefault="00CA085A" w:rsidP="00CA085A">
      <w:pPr>
        <w:pStyle w:val="DIBekezds"/>
        <w:keepNext/>
        <w:rPr>
          <w:b/>
        </w:rPr>
      </w:pPr>
      <w:proofErr w:type="spellStart"/>
      <w:r w:rsidRPr="00CA085A">
        <w:rPr>
          <w:b/>
        </w:rPr>
        <w:t>Articles</w:t>
      </w:r>
      <w:proofErr w:type="spellEnd"/>
      <w:r w:rsidRPr="00CA085A">
        <w:rPr>
          <w:b/>
        </w:rPr>
        <w:t xml:space="preserve">, </w:t>
      </w:r>
      <w:proofErr w:type="spellStart"/>
      <w:r w:rsidRPr="00CA085A">
        <w:rPr>
          <w:b/>
        </w:rPr>
        <w:t>studies</w:t>
      </w:r>
      <w:proofErr w:type="spellEnd"/>
    </w:p>
    <w:p w14:paraId="18BCCCA8" w14:textId="09EF3FA7" w:rsidR="00CA085A" w:rsidRPr="00CA085A" w:rsidRDefault="00CA085A" w:rsidP="00CA085A">
      <w:pPr>
        <w:pStyle w:val="DIBekezds"/>
        <w:keepNext/>
        <w:rPr>
          <w:b/>
        </w:rPr>
      </w:pPr>
      <w:proofErr w:type="spellStart"/>
      <w:r w:rsidRPr="00CA085A">
        <w:rPr>
          <w:b/>
        </w:rPr>
        <w:t>Conference</w:t>
      </w:r>
      <w:proofErr w:type="spellEnd"/>
      <w:r w:rsidRPr="00CA085A">
        <w:rPr>
          <w:b/>
        </w:rPr>
        <w:t xml:space="preserve">, </w:t>
      </w:r>
      <w:proofErr w:type="spellStart"/>
      <w:r w:rsidRPr="00CA085A">
        <w:rPr>
          <w:b/>
        </w:rPr>
        <w:t>presentations</w:t>
      </w:r>
      <w:proofErr w:type="spellEnd"/>
    </w:p>
    <w:sectPr w:rsidR="00CA085A" w:rsidRPr="00CA085A" w:rsidSect="0092572F">
      <w:footerReference w:type="default" r:id="rId12"/>
      <w:pgSz w:w="11906" w:h="16838" w:code="9"/>
      <w:pgMar w:top="737" w:right="851" w:bottom="851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B253" w14:textId="77777777" w:rsidR="006E6E30" w:rsidRDefault="006E6E30" w:rsidP="00F01D79">
      <w:pPr>
        <w:spacing w:after="0" w:line="240" w:lineRule="auto"/>
      </w:pPr>
      <w:r>
        <w:separator/>
      </w:r>
    </w:p>
    <w:p w14:paraId="429EE1B6" w14:textId="77777777" w:rsidR="006E6E30" w:rsidRDefault="006E6E30"/>
  </w:endnote>
  <w:endnote w:type="continuationSeparator" w:id="0">
    <w:p w14:paraId="6429B7FB" w14:textId="77777777" w:rsidR="006E6E30" w:rsidRDefault="006E6E30" w:rsidP="00F01D79">
      <w:pPr>
        <w:spacing w:after="0" w:line="240" w:lineRule="auto"/>
      </w:pPr>
      <w:r>
        <w:continuationSeparator/>
      </w:r>
    </w:p>
    <w:p w14:paraId="2F83FE16" w14:textId="77777777" w:rsidR="006E6E30" w:rsidRDefault="006E6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E48C" w14:textId="77777777" w:rsidR="0011103F" w:rsidRDefault="006316BE" w:rsidP="00CD3B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04883FC" w14:textId="77777777" w:rsidR="0011103F" w:rsidRDefault="006E6E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79FE" w14:textId="77777777" w:rsidR="00F01D79" w:rsidRDefault="00F01D79">
    <w:pPr>
      <w:pStyle w:val="llb"/>
      <w:jc w:val="center"/>
    </w:pPr>
  </w:p>
  <w:p w14:paraId="2ADBDBBE" w14:textId="77777777" w:rsidR="0011103F" w:rsidRDefault="006E6E3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8690" w14:textId="77777777" w:rsidR="0011103F" w:rsidRPr="007F5B88" w:rsidRDefault="006316BE">
    <w:pPr>
      <w:pStyle w:val="llb"/>
      <w:jc w:val="center"/>
      <w:rPr>
        <w:color w:val="FFFFFF" w:themeColor="background1"/>
      </w:rPr>
    </w:pPr>
    <w:r w:rsidRPr="007F5B88">
      <w:rPr>
        <w:color w:val="FFFFFF" w:themeColor="background1"/>
      </w:rPr>
      <w:fldChar w:fldCharType="begin"/>
    </w:r>
    <w:r w:rsidRPr="007F5B88">
      <w:rPr>
        <w:color w:val="FFFFFF" w:themeColor="background1"/>
      </w:rPr>
      <w:instrText xml:space="preserve"> PAGE   \* MERGEFORMAT </w:instrText>
    </w:r>
    <w:r w:rsidRPr="007F5B88">
      <w:rPr>
        <w:color w:val="FFFFFF" w:themeColor="background1"/>
      </w:rPr>
      <w:fldChar w:fldCharType="separate"/>
    </w:r>
    <w:r w:rsidR="00785BF7">
      <w:rPr>
        <w:noProof/>
        <w:color w:val="FFFFFF" w:themeColor="background1"/>
      </w:rPr>
      <w:t>1</w:t>
    </w:r>
    <w:r w:rsidRPr="007F5B88">
      <w:rPr>
        <w:color w:val="FFFFFF" w:themeColor="background1"/>
      </w:rPr>
      <w:fldChar w:fldCharType="end"/>
    </w:r>
  </w:p>
  <w:p w14:paraId="1F44260B" w14:textId="77777777" w:rsidR="0011103F" w:rsidRDefault="006E6E3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43924"/>
      <w:docPartObj>
        <w:docPartGallery w:val="Page Numbers (Bottom of Page)"/>
        <w:docPartUnique/>
      </w:docPartObj>
    </w:sdtPr>
    <w:sdtEndPr/>
    <w:sdtContent>
      <w:p w14:paraId="4B81EBEF" w14:textId="77777777" w:rsidR="00D55FC2" w:rsidRDefault="00D55F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FB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4140" w14:textId="77777777" w:rsidR="006E6E30" w:rsidRDefault="006E6E30" w:rsidP="00F01D79">
      <w:pPr>
        <w:spacing w:after="0" w:line="240" w:lineRule="auto"/>
      </w:pPr>
      <w:r>
        <w:separator/>
      </w:r>
    </w:p>
    <w:p w14:paraId="17FE1BE1" w14:textId="77777777" w:rsidR="006E6E30" w:rsidRDefault="006E6E30"/>
  </w:footnote>
  <w:footnote w:type="continuationSeparator" w:id="0">
    <w:p w14:paraId="757C93AF" w14:textId="77777777" w:rsidR="006E6E30" w:rsidRDefault="006E6E30" w:rsidP="00F01D79">
      <w:pPr>
        <w:spacing w:after="0" w:line="240" w:lineRule="auto"/>
      </w:pPr>
      <w:r>
        <w:continuationSeparator/>
      </w:r>
    </w:p>
    <w:p w14:paraId="473A8940" w14:textId="77777777" w:rsidR="006E6E30" w:rsidRDefault="006E6E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3C3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8D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65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9A5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EC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467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341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2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23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7E7020"/>
    <w:multiLevelType w:val="hybridMultilevel"/>
    <w:tmpl w:val="84B0BF0A"/>
    <w:lvl w:ilvl="0" w:tplc="5374FAFC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8E547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D63D7E"/>
    <w:multiLevelType w:val="multilevel"/>
    <w:tmpl w:val="C380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CF28A1"/>
    <w:multiLevelType w:val="hybridMultilevel"/>
    <w:tmpl w:val="65560BF4"/>
    <w:lvl w:ilvl="0" w:tplc="F1025B12">
      <w:start w:val="1"/>
      <w:numFmt w:val="decimal"/>
      <w:pStyle w:val="DIPublikcitte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F2565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4B1280"/>
    <w:multiLevelType w:val="multilevel"/>
    <w:tmpl w:val="040E001D"/>
    <w:styleLink w:val="DITbbszin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FC6E53"/>
    <w:multiLevelType w:val="multilevel"/>
    <w:tmpl w:val="0B2C14D0"/>
    <w:lvl w:ilvl="0">
      <w:start w:val="1"/>
      <w:numFmt w:val="decimal"/>
      <w:pStyle w:val="DIFfejezetcm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DI1szintAlfejezetcm"/>
      <w:suff w:val="space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DI2szintAlfejezetcm"/>
      <w:suff w:val="space"/>
      <w:lvlText w:val="%1.%2.%3."/>
      <w:lvlJc w:val="left"/>
      <w:pPr>
        <w:ind w:left="2298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672A97"/>
    <w:multiLevelType w:val="hybridMultilevel"/>
    <w:tmpl w:val="E98EB508"/>
    <w:lvl w:ilvl="0" w:tplc="94EA7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13A7E"/>
    <w:multiLevelType w:val="hybridMultilevel"/>
    <w:tmpl w:val="92343A4A"/>
    <w:lvl w:ilvl="0" w:tplc="2A00950A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562D3"/>
    <w:multiLevelType w:val="hybridMultilevel"/>
    <w:tmpl w:val="0A4680D2"/>
    <w:lvl w:ilvl="0" w:tplc="5A80691E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A3B24"/>
    <w:multiLevelType w:val="multilevel"/>
    <w:tmpl w:val="ED6E3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564FB3"/>
    <w:multiLevelType w:val="multilevel"/>
    <w:tmpl w:val="C1240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BA2128"/>
    <w:multiLevelType w:val="hybridMultilevel"/>
    <w:tmpl w:val="61A0AFCA"/>
    <w:lvl w:ilvl="0" w:tplc="0DD295DC">
      <w:start w:val="1"/>
      <w:numFmt w:val="decimal"/>
      <w:pStyle w:val="DISzmozott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32ABD"/>
    <w:multiLevelType w:val="hybridMultilevel"/>
    <w:tmpl w:val="79482FDA"/>
    <w:lvl w:ilvl="0" w:tplc="FD7C1E1C">
      <w:start w:val="1"/>
      <w:numFmt w:val="bullet"/>
      <w:pStyle w:val="DI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A28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FA7FC7"/>
    <w:multiLevelType w:val="hybridMultilevel"/>
    <w:tmpl w:val="AC40B7EE"/>
    <w:lvl w:ilvl="0" w:tplc="7C2640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61AA5"/>
    <w:multiLevelType w:val="multilevel"/>
    <w:tmpl w:val="040E001D"/>
    <w:numStyleLink w:val="DITbbszint"/>
  </w:abstractNum>
  <w:num w:numId="1">
    <w:abstractNumId w:val="19"/>
  </w:num>
  <w:num w:numId="2">
    <w:abstractNumId w:val="17"/>
  </w:num>
  <w:num w:numId="3">
    <w:abstractNumId w:val="15"/>
  </w:num>
  <w:num w:numId="4">
    <w:abstractNumId w:val="20"/>
  </w:num>
  <w:num w:numId="5">
    <w:abstractNumId w:val="13"/>
  </w:num>
  <w:num w:numId="6">
    <w:abstractNumId w:val="24"/>
  </w:num>
  <w:num w:numId="7">
    <w:abstractNumId w:val="10"/>
  </w:num>
  <w:num w:numId="8">
    <w:abstractNumId w:val="18"/>
  </w:num>
  <w:num w:numId="9">
    <w:abstractNumId w:val="23"/>
  </w:num>
  <w:num w:numId="10">
    <w:abstractNumId w:val="22"/>
  </w:num>
  <w:num w:numId="11">
    <w:abstractNumId w:val="14"/>
  </w:num>
  <w:num w:numId="12">
    <w:abstractNumId w:val="26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21"/>
  </w:num>
  <w:num w:numId="19">
    <w:abstractNumId w:val="12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lickAndTypeStyle w:val="DIBekezd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E"/>
    <w:rsid w:val="00017E72"/>
    <w:rsid w:val="00091D10"/>
    <w:rsid w:val="000B50CE"/>
    <w:rsid w:val="000B6063"/>
    <w:rsid w:val="000E729E"/>
    <w:rsid w:val="000F1F92"/>
    <w:rsid w:val="00166066"/>
    <w:rsid w:val="00193937"/>
    <w:rsid w:val="00194095"/>
    <w:rsid w:val="001A2573"/>
    <w:rsid w:val="001B25B0"/>
    <w:rsid w:val="001C4070"/>
    <w:rsid w:val="001E27D4"/>
    <w:rsid w:val="00263DBB"/>
    <w:rsid w:val="002971FA"/>
    <w:rsid w:val="002A05AA"/>
    <w:rsid w:val="002B4E5F"/>
    <w:rsid w:val="003C7F97"/>
    <w:rsid w:val="003E689B"/>
    <w:rsid w:val="004600F0"/>
    <w:rsid w:val="00467ADB"/>
    <w:rsid w:val="004A096A"/>
    <w:rsid w:val="00531576"/>
    <w:rsid w:val="00553B21"/>
    <w:rsid w:val="005548CC"/>
    <w:rsid w:val="00573502"/>
    <w:rsid w:val="00576827"/>
    <w:rsid w:val="005E06DB"/>
    <w:rsid w:val="005F4D9F"/>
    <w:rsid w:val="00604D07"/>
    <w:rsid w:val="00607A61"/>
    <w:rsid w:val="00621760"/>
    <w:rsid w:val="00630045"/>
    <w:rsid w:val="006311E5"/>
    <w:rsid w:val="006316BE"/>
    <w:rsid w:val="006C22B9"/>
    <w:rsid w:val="006E6E30"/>
    <w:rsid w:val="00703EBF"/>
    <w:rsid w:val="00785BF7"/>
    <w:rsid w:val="007A2AA0"/>
    <w:rsid w:val="007A7535"/>
    <w:rsid w:val="007C03CF"/>
    <w:rsid w:val="00854487"/>
    <w:rsid w:val="008E53DF"/>
    <w:rsid w:val="0092572F"/>
    <w:rsid w:val="009B6D99"/>
    <w:rsid w:val="009F3FBD"/>
    <w:rsid w:val="00A000D8"/>
    <w:rsid w:val="00A54148"/>
    <w:rsid w:val="00A9078A"/>
    <w:rsid w:val="00AD788E"/>
    <w:rsid w:val="00B1131A"/>
    <w:rsid w:val="00B53FC2"/>
    <w:rsid w:val="00B71B49"/>
    <w:rsid w:val="00B82E34"/>
    <w:rsid w:val="00B96377"/>
    <w:rsid w:val="00C16242"/>
    <w:rsid w:val="00C377DF"/>
    <w:rsid w:val="00C73671"/>
    <w:rsid w:val="00C8766F"/>
    <w:rsid w:val="00CA085A"/>
    <w:rsid w:val="00CC72AE"/>
    <w:rsid w:val="00D12476"/>
    <w:rsid w:val="00D3519A"/>
    <w:rsid w:val="00D4215C"/>
    <w:rsid w:val="00D51AA6"/>
    <w:rsid w:val="00D55FC2"/>
    <w:rsid w:val="00D6716F"/>
    <w:rsid w:val="00D9679F"/>
    <w:rsid w:val="00DF5D32"/>
    <w:rsid w:val="00E41E56"/>
    <w:rsid w:val="00E87C49"/>
    <w:rsid w:val="00EB3559"/>
    <w:rsid w:val="00F01D79"/>
    <w:rsid w:val="00F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5CF5A"/>
  <w15:chartTrackingRefBased/>
  <w15:docId w15:val="{D7EE39E5-9E6D-46DC-AF77-1C0E9F4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7F97"/>
  </w:style>
  <w:style w:type="paragraph" w:styleId="Cmsor1">
    <w:name w:val="heading 1"/>
    <w:basedOn w:val="Norml"/>
    <w:next w:val="Norml"/>
    <w:link w:val="Cmsor1Char"/>
    <w:uiPriority w:val="9"/>
    <w:qFormat/>
    <w:rsid w:val="00576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76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76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76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76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768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768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IBekezds">
    <w:name w:val="DI_Bekezdés"/>
    <w:basedOn w:val="Norml"/>
    <w:qFormat/>
    <w:rsid w:val="002A05AA"/>
    <w:pPr>
      <w:spacing w:after="120" w:line="360" w:lineRule="auto"/>
      <w:jc w:val="both"/>
    </w:pPr>
    <w:rPr>
      <w:rFonts w:ascii="Times New Roman" w:hAnsi="Times New Roman"/>
      <w:sz w:val="28"/>
    </w:rPr>
  </w:style>
  <w:style w:type="paragraph" w:customStyle="1" w:styleId="DIFfejezetcm">
    <w:name w:val="DI_Főfejezet cím"/>
    <w:basedOn w:val="DIBekezds"/>
    <w:next w:val="DIBekezds"/>
    <w:qFormat/>
    <w:rsid w:val="0092572F"/>
    <w:pPr>
      <w:pageBreakBefore/>
      <w:numPr>
        <w:numId w:val="17"/>
      </w:numPr>
      <w:spacing w:after="240"/>
      <w:ind w:left="284" w:hanging="284"/>
    </w:pPr>
    <w:rPr>
      <w:rFonts w:ascii="Times New Roman félkövér" w:hAnsi="Times New Roman félkövér"/>
      <w:b/>
      <w:caps/>
      <w:spacing w:val="-12"/>
    </w:rPr>
  </w:style>
  <w:style w:type="paragraph" w:customStyle="1" w:styleId="DI1szintAlfejezetcm">
    <w:name w:val="DI_1. szintű Alfejezet cím"/>
    <w:basedOn w:val="DIBekezds"/>
    <w:next w:val="DIBekezds"/>
    <w:qFormat/>
    <w:rsid w:val="00B1131A"/>
    <w:pPr>
      <w:keepNext/>
      <w:numPr>
        <w:ilvl w:val="1"/>
        <w:numId w:val="17"/>
      </w:numPr>
      <w:spacing w:before="240"/>
      <w:ind w:left="397" w:hanging="397"/>
    </w:pPr>
    <w:rPr>
      <w:b/>
    </w:rPr>
  </w:style>
  <w:style w:type="paragraph" w:customStyle="1" w:styleId="DI2szintAlfejezetcm">
    <w:name w:val="DI_2. szintű Alfejezet cím"/>
    <w:basedOn w:val="DIBekezds"/>
    <w:next w:val="DIBekezds"/>
    <w:qFormat/>
    <w:rsid w:val="00B82E34"/>
    <w:pPr>
      <w:keepNext/>
      <w:numPr>
        <w:ilvl w:val="2"/>
        <w:numId w:val="17"/>
      </w:numPr>
      <w:spacing w:before="240"/>
      <w:ind w:left="567" w:hanging="567"/>
    </w:pPr>
    <w:rPr>
      <w:b/>
      <w:i/>
    </w:rPr>
  </w:style>
  <w:style w:type="character" w:customStyle="1" w:styleId="Cmsor1Char">
    <w:name w:val="Címsor 1 Char"/>
    <w:basedOn w:val="Bekezdsalapbettpusa"/>
    <w:link w:val="Cmsor1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76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5768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5768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576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5768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576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E729E"/>
    <w:pPr>
      <w:ind w:left="720"/>
      <w:contextualSpacing/>
    </w:pPr>
  </w:style>
  <w:style w:type="paragraph" w:customStyle="1" w:styleId="DITblzatcm">
    <w:name w:val="DI_Táblázat cím"/>
    <w:basedOn w:val="Norml"/>
    <w:next w:val="DIBekezds"/>
    <w:qFormat/>
    <w:rsid w:val="002A05AA"/>
    <w:pPr>
      <w:keepNext/>
      <w:spacing w:after="0" w:line="360" w:lineRule="auto"/>
      <w:jc w:val="center"/>
    </w:pPr>
    <w:rPr>
      <w:rFonts w:ascii="Times New Roman" w:hAnsi="Times New Roman" w:cs="Times New Roman"/>
      <w:b/>
      <w:sz w:val="28"/>
    </w:rPr>
  </w:style>
  <w:style w:type="paragraph" w:customStyle="1" w:styleId="DIForrs">
    <w:name w:val="DI_Forrás"/>
    <w:basedOn w:val="DIBekezds"/>
    <w:next w:val="DIBekezds"/>
    <w:qFormat/>
    <w:rsid w:val="002A05AA"/>
    <w:pPr>
      <w:spacing w:before="120" w:after="240"/>
    </w:pPr>
    <w:rPr>
      <w:rFonts w:cs="Times New Roman"/>
      <w:i/>
      <w:iCs/>
    </w:rPr>
  </w:style>
  <w:style w:type="paragraph" w:customStyle="1" w:styleId="DIbra">
    <w:name w:val="DI_Ábra"/>
    <w:basedOn w:val="DIBekezds"/>
    <w:next w:val="DIBekezds"/>
    <w:qFormat/>
    <w:rsid w:val="00F55373"/>
    <w:pPr>
      <w:keepNext/>
      <w:jc w:val="center"/>
    </w:pPr>
    <w:rPr>
      <w:noProof/>
      <w:lang w:eastAsia="hu-HU"/>
    </w:rPr>
  </w:style>
  <w:style w:type="paragraph" w:styleId="Szvegtrzs">
    <w:name w:val="Body Text"/>
    <w:basedOn w:val="Norml"/>
    <w:link w:val="SzvegtrzsChar"/>
    <w:rsid w:val="00F5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F55373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StlusCmsor4Arial10ptNemFlkvr">
    <w:name w:val="Stílus Címsor 4 + Arial 10 pt Nem Félkövér"/>
    <w:basedOn w:val="Felsorols"/>
    <w:next w:val="Felsorols"/>
    <w:rsid w:val="00F55373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F55373"/>
    <w:pPr>
      <w:tabs>
        <w:tab w:val="num" w:pos="720"/>
      </w:tabs>
      <w:ind w:left="720" w:hanging="360"/>
      <w:contextualSpacing/>
    </w:pPr>
  </w:style>
  <w:style w:type="paragraph" w:customStyle="1" w:styleId="DIbracm">
    <w:name w:val="DI_Ábra cím"/>
    <w:basedOn w:val="DIBekezds"/>
    <w:next w:val="DIBekezds"/>
    <w:qFormat/>
    <w:rsid w:val="00F55373"/>
    <w:pPr>
      <w:spacing w:after="0"/>
      <w:jc w:val="center"/>
    </w:pPr>
    <w:rPr>
      <w:b/>
      <w:color w:val="000000"/>
      <w:szCs w:val="24"/>
    </w:rPr>
  </w:style>
  <w:style w:type="table" w:customStyle="1" w:styleId="DITblzat">
    <w:name w:val="DI_Táblázat"/>
    <w:basedOn w:val="Normltblzat"/>
    <w:uiPriority w:val="99"/>
    <w:rsid w:val="00F55373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elsorols">
    <w:name w:val="DI_Felsorolás"/>
    <w:basedOn w:val="DIBekezds"/>
    <w:qFormat/>
    <w:rsid w:val="004600F0"/>
    <w:pPr>
      <w:numPr>
        <w:numId w:val="9"/>
      </w:numPr>
      <w:spacing w:after="0"/>
    </w:pPr>
    <w:rPr>
      <w:lang w:eastAsia="hu-HU"/>
    </w:rPr>
  </w:style>
  <w:style w:type="paragraph" w:customStyle="1" w:styleId="DISzmozottlista">
    <w:name w:val="DI_Számozott lista"/>
    <w:basedOn w:val="DIBekezds"/>
    <w:qFormat/>
    <w:rsid w:val="004600F0"/>
    <w:pPr>
      <w:numPr>
        <w:numId w:val="10"/>
      </w:numPr>
      <w:spacing w:after="0"/>
      <w:ind w:left="714" w:hanging="357"/>
    </w:pPr>
    <w:rPr>
      <w:lang w:eastAsia="hu-HU"/>
    </w:rPr>
  </w:style>
  <w:style w:type="paragraph" w:customStyle="1" w:styleId="DIBelsfedlaprtekezscme">
    <w:name w:val="DI_Belső fedlap_Értekezés címe"/>
    <w:basedOn w:val="DIBekezds"/>
    <w:next w:val="DIBekezds"/>
    <w:rsid w:val="000B50CE"/>
    <w:pPr>
      <w:spacing w:before="1440" w:after="1440"/>
      <w:ind w:left="357" w:hanging="357"/>
      <w:jc w:val="center"/>
    </w:pPr>
    <w:rPr>
      <w:sz w:val="36"/>
    </w:rPr>
  </w:style>
  <w:style w:type="paragraph" w:customStyle="1" w:styleId="DIFedlapBekezds">
    <w:name w:val="DI_Fedlap_Bekezdés"/>
    <w:basedOn w:val="DIBekezds"/>
    <w:rsid w:val="000B50CE"/>
    <w:pPr>
      <w:jc w:val="center"/>
    </w:pPr>
  </w:style>
  <w:style w:type="numbering" w:customStyle="1" w:styleId="DITbbszint">
    <w:name w:val="DI_Többszintű"/>
    <w:basedOn w:val="Nemlista"/>
    <w:uiPriority w:val="99"/>
    <w:rsid w:val="003C7F97"/>
    <w:pPr>
      <w:numPr>
        <w:numId w:val="11"/>
      </w:numPr>
    </w:pPr>
  </w:style>
  <w:style w:type="paragraph" w:styleId="llb">
    <w:name w:val="footer"/>
    <w:basedOn w:val="Norml"/>
    <w:link w:val="llbChar"/>
    <w:uiPriority w:val="99"/>
    <w:rsid w:val="004A096A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096A"/>
    <w:rPr>
      <w:rFonts w:ascii="Times New Roman" w:eastAsia="MS Mincho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A096A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F0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D79"/>
  </w:style>
  <w:style w:type="paragraph" w:customStyle="1" w:styleId="Cmsor">
    <w:name w:val="Címsor"/>
    <w:basedOn w:val="Cm"/>
    <w:autoRedefine/>
    <w:uiPriority w:val="99"/>
    <w:rsid w:val="00091D10"/>
    <w:pPr>
      <w:spacing w:line="360" w:lineRule="auto"/>
      <w:contextualSpacing w:val="0"/>
      <w:jc w:val="both"/>
    </w:pPr>
    <w:rPr>
      <w:rFonts w:ascii="Times New Roman félkövér" w:eastAsia="MS Mincho" w:hAnsi="Times New Roman félkövér" w:cs="Times New Roman"/>
      <w:caps/>
      <w:spacing w:val="0"/>
      <w:kern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91D10"/>
    <w:rPr>
      <w:rFonts w:cs="Times New Roman"/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091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8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IPublikcittel">
    <w:name w:val="DI_Publikáció_tétel"/>
    <w:basedOn w:val="DIBekezds"/>
    <w:qFormat/>
    <w:rsid w:val="00A54148"/>
    <w:pPr>
      <w:numPr>
        <w:numId w:val="19"/>
      </w:numPr>
      <w:tabs>
        <w:tab w:val="clear" w:pos="720"/>
        <w:tab w:val="num" w:pos="426"/>
      </w:tabs>
      <w:spacing w:line="240" w:lineRule="auto"/>
      <w:ind w:left="426" w:hanging="426"/>
    </w:pPr>
    <w:rPr>
      <w:rFonts w:cs="Times New Roman"/>
    </w:rPr>
  </w:style>
  <w:style w:type="character" w:styleId="Kiemels2">
    <w:name w:val="Strong"/>
    <w:aliases w:val="Táblázat"/>
    <w:uiPriority w:val="22"/>
    <w:qFormat/>
    <w:rsid w:val="002971FA"/>
    <w:rPr>
      <w:rFonts w:ascii="Times New Roman" w:hAnsi="Times New Roman"/>
      <w:b/>
      <w:i/>
      <w:iCs/>
    </w:rPr>
  </w:style>
  <w:style w:type="paragraph" w:customStyle="1" w:styleId="Tblzatjegyzk2">
    <w:name w:val="Táblázatjegyzék2"/>
    <w:basedOn w:val="brajegyzk"/>
    <w:qFormat/>
    <w:rsid w:val="002971FA"/>
    <w:pPr>
      <w:spacing w:line="360" w:lineRule="auto"/>
      <w:jc w:val="both"/>
    </w:pPr>
    <w:rPr>
      <w:rFonts w:ascii="Times New Roman félkövér" w:eastAsia="Times New Roman" w:hAnsi="Times New Roman félkövér" w:cs="Times New Roman"/>
      <w:b/>
      <w:bCs/>
      <w:color w:val="000000"/>
      <w:sz w:val="24"/>
      <w:szCs w:val="24"/>
      <w:lang w:eastAsia="hu-HU"/>
    </w:rPr>
  </w:style>
  <w:style w:type="paragraph" w:styleId="brajegyzk">
    <w:name w:val="table of figures"/>
    <w:basedOn w:val="Norml"/>
    <w:next w:val="Norml"/>
    <w:uiPriority w:val="99"/>
    <w:semiHidden/>
    <w:unhideWhenUsed/>
    <w:rsid w:val="002971FA"/>
    <w:pPr>
      <w:spacing w:after="0"/>
    </w:pPr>
  </w:style>
  <w:style w:type="paragraph" w:customStyle="1" w:styleId="pszerzo">
    <w:name w:val="pszerzo"/>
    <w:basedOn w:val="Norml"/>
    <w:rsid w:val="0046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88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2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57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57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57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57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572F"/>
    <w:rPr>
      <w:b/>
      <w:bCs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42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4215C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D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2EE8-645D-46EC-9D0F-CF378089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lpeter</dc:creator>
  <cp:keywords/>
  <dc:description/>
  <cp:lastModifiedBy>Mónika Rákos</cp:lastModifiedBy>
  <cp:revision>3</cp:revision>
  <cp:lastPrinted>2014-07-08T08:10:00Z</cp:lastPrinted>
  <dcterms:created xsi:type="dcterms:W3CDTF">2021-08-18T07:53:00Z</dcterms:created>
  <dcterms:modified xsi:type="dcterms:W3CDTF">2021-08-18T07:58:00Z</dcterms:modified>
</cp:coreProperties>
</file>