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6A" w:rsidRPr="004A096A" w:rsidRDefault="004A096A" w:rsidP="004A096A">
      <w:pPr>
        <w:spacing w:before="3720" w:after="2640"/>
        <w:jc w:val="center"/>
        <w:rPr>
          <w:sz w:val="56"/>
          <w:szCs w:val="56"/>
        </w:rPr>
      </w:pPr>
      <w:r w:rsidRPr="004A096A">
        <w:rPr>
          <w:rFonts w:ascii="Times New Roman" w:hAnsi="Times New Roman" w:cs="Times New Roman"/>
          <w:sz w:val="56"/>
          <w:szCs w:val="56"/>
        </w:rPr>
        <w:t>DOKTORI (PhD) ÉRTEKEZÉS</w:t>
      </w:r>
    </w:p>
    <w:p w:rsidR="004A096A" w:rsidRDefault="00607A61" w:rsidP="004A096A">
      <w:pPr>
        <w:spacing w:before="1800"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&lt;&lt;</w:t>
      </w:r>
      <w:r w:rsidR="004A096A">
        <w:rPr>
          <w:rFonts w:ascii="Times New Roman" w:hAnsi="Times New Roman" w:cs="Times New Roman"/>
          <w:sz w:val="52"/>
          <w:szCs w:val="52"/>
        </w:rPr>
        <w:t>Szerző neve</w:t>
      </w:r>
      <w:r>
        <w:rPr>
          <w:rFonts w:ascii="Times New Roman" w:hAnsi="Times New Roman" w:cs="Times New Roman"/>
          <w:sz w:val="52"/>
          <w:szCs w:val="52"/>
        </w:rPr>
        <w:t>&gt;&gt;</w:t>
      </w:r>
    </w:p>
    <w:p w:rsidR="004A096A" w:rsidRPr="00D55FC2" w:rsidRDefault="004A096A" w:rsidP="004A096A">
      <w:pPr>
        <w:spacing w:before="4680"/>
        <w:jc w:val="center"/>
        <w:rPr>
          <w:rFonts w:ascii="Times New Roman" w:hAnsi="Times New Roman" w:cs="Times New Roman"/>
          <w:sz w:val="44"/>
          <w:szCs w:val="44"/>
        </w:rPr>
      </w:pPr>
      <w:r w:rsidRPr="00D55FC2">
        <w:rPr>
          <w:rFonts w:ascii="Times New Roman" w:hAnsi="Times New Roman" w:cs="Times New Roman"/>
          <w:sz w:val="44"/>
          <w:szCs w:val="44"/>
        </w:rPr>
        <w:t>Debrecen</w:t>
      </w:r>
    </w:p>
    <w:p w:rsidR="004A096A" w:rsidRPr="00D55FC2" w:rsidRDefault="004A096A" w:rsidP="004A096A">
      <w:pPr>
        <w:jc w:val="center"/>
        <w:rPr>
          <w:rFonts w:ascii="Times New Roman" w:hAnsi="Times New Roman" w:cs="Times New Roman"/>
          <w:sz w:val="44"/>
          <w:szCs w:val="44"/>
        </w:rPr>
      </w:pPr>
      <w:r w:rsidRPr="00D55FC2">
        <w:rPr>
          <w:rFonts w:ascii="Times New Roman" w:hAnsi="Times New Roman" w:cs="Times New Roman"/>
          <w:sz w:val="44"/>
          <w:szCs w:val="44"/>
        </w:rPr>
        <w:t>201</w:t>
      </w:r>
      <w:r w:rsidR="00733711">
        <w:rPr>
          <w:rFonts w:ascii="Times New Roman" w:hAnsi="Times New Roman" w:cs="Times New Roman"/>
          <w:sz w:val="44"/>
          <w:szCs w:val="44"/>
        </w:rPr>
        <w:t>8</w:t>
      </w:r>
      <w:r w:rsidRPr="00D55FC2">
        <w:rPr>
          <w:rFonts w:ascii="Times New Roman" w:hAnsi="Times New Roman" w:cs="Times New Roman"/>
          <w:sz w:val="44"/>
          <w:szCs w:val="44"/>
        </w:rPr>
        <w:br w:type="page"/>
      </w:r>
    </w:p>
    <w:p w:rsidR="004A096A" w:rsidRPr="004A096A" w:rsidRDefault="004A096A" w:rsidP="009B6D9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6A">
        <w:rPr>
          <w:rFonts w:ascii="Times New Roman" w:hAnsi="Times New Roman" w:cs="Times New Roman"/>
          <w:b/>
          <w:sz w:val="28"/>
          <w:szCs w:val="28"/>
        </w:rPr>
        <w:lastRenderedPageBreak/>
        <w:t>DEBRECENI EGYETEM</w:t>
      </w:r>
    </w:p>
    <w:p w:rsidR="004A096A" w:rsidRPr="004A096A" w:rsidRDefault="004A096A" w:rsidP="004A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6A">
        <w:rPr>
          <w:rFonts w:ascii="Times New Roman" w:hAnsi="Times New Roman" w:cs="Times New Roman"/>
          <w:b/>
          <w:sz w:val="28"/>
          <w:szCs w:val="28"/>
        </w:rPr>
        <w:t>GAZDÁLKODÁSTUDOMÁNYI KAR</w:t>
      </w:r>
    </w:p>
    <w:p w:rsidR="004A096A" w:rsidRPr="004A096A" w:rsidRDefault="004A096A" w:rsidP="009B6D99">
      <w:pPr>
        <w:spacing w:before="960"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6A">
        <w:rPr>
          <w:rFonts w:ascii="Times New Roman" w:hAnsi="Times New Roman" w:cs="Times New Roman"/>
          <w:b/>
          <w:sz w:val="28"/>
          <w:szCs w:val="28"/>
        </w:rPr>
        <w:t>IHRIG KÁROLY GAZDÁLKODÁS- ÉS SZERVEZÉSTUDOMÁNYOK DOKTORI ISKOLA</w:t>
      </w:r>
    </w:p>
    <w:p w:rsidR="004A096A" w:rsidRPr="004A096A" w:rsidRDefault="004A096A" w:rsidP="00785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6A">
        <w:rPr>
          <w:rFonts w:ascii="Times New Roman" w:hAnsi="Times New Roman" w:cs="Times New Roman"/>
          <w:i/>
          <w:sz w:val="28"/>
          <w:szCs w:val="28"/>
        </w:rPr>
        <w:t>Doktori iskola vezető:</w:t>
      </w:r>
      <w:r w:rsidRPr="004A096A">
        <w:rPr>
          <w:rFonts w:ascii="Times New Roman" w:hAnsi="Times New Roman" w:cs="Times New Roman"/>
          <w:sz w:val="28"/>
          <w:szCs w:val="28"/>
        </w:rPr>
        <w:t xml:space="preserve"> </w:t>
      </w:r>
      <w:r w:rsidRPr="004A096A">
        <w:rPr>
          <w:rFonts w:ascii="Times New Roman" w:hAnsi="Times New Roman" w:cs="Times New Roman"/>
          <w:b/>
          <w:sz w:val="28"/>
          <w:szCs w:val="28"/>
        </w:rPr>
        <w:t xml:space="preserve">Prof. Dr. Popp József egyetemi tanár, </w:t>
      </w:r>
      <w:proofErr w:type="spellStart"/>
      <w:r w:rsidRPr="004A096A">
        <w:rPr>
          <w:rFonts w:ascii="Times New Roman" w:hAnsi="Times New Roman" w:cs="Times New Roman"/>
          <w:b/>
          <w:sz w:val="28"/>
          <w:szCs w:val="28"/>
        </w:rPr>
        <w:t>DSc</w:t>
      </w:r>
      <w:proofErr w:type="spellEnd"/>
    </w:p>
    <w:p w:rsidR="004A096A" w:rsidRPr="00785BF7" w:rsidRDefault="00607A61" w:rsidP="00785BF7">
      <w:pPr>
        <w:spacing w:before="1800" w:after="0" w:line="360" w:lineRule="auto"/>
        <w:jc w:val="center"/>
        <w:rPr>
          <w:rFonts w:ascii="Times New Roman félkövér" w:hAnsi="Times New Roman félkövér" w:cs="Times New Roman"/>
          <w:b/>
          <w:sz w:val="36"/>
          <w:szCs w:val="36"/>
        </w:rPr>
      </w:pPr>
      <w:r>
        <w:rPr>
          <w:rFonts w:ascii="Times New Roman félkövér" w:hAnsi="Times New Roman félkövér" w:cs="Times New Roman"/>
          <w:b/>
          <w:caps/>
          <w:sz w:val="36"/>
          <w:szCs w:val="36"/>
        </w:rPr>
        <w:t>&lt;&lt;</w:t>
      </w:r>
      <w:r w:rsidR="004A096A" w:rsidRPr="00785BF7">
        <w:rPr>
          <w:rFonts w:ascii="Times New Roman félkövér" w:hAnsi="Times New Roman félkövér" w:cs="Times New Roman"/>
          <w:b/>
          <w:caps/>
          <w:sz w:val="36"/>
          <w:szCs w:val="36"/>
        </w:rPr>
        <w:t>A</w:t>
      </w:r>
      <w:r w:rsidR="00785BF7" w:rsidRPr="00785BF7">
        <w:rPr>
          <w:rFonts w:ascii="Times New Roman félkövér" w:hAnsi="Times New Roman félkövér" w:cs="Times New Roman"/>
          <w:b/>
          <w:caps/>
          <w:sz w:val="36"/>
          <w:szCs w:val="36"/>
        </w:rPr>
        <w:t>Z ÉRTEKEZÉS CÍME</w:t>
      </w:r>
      <w:r>
        <w:rPr>
          <w:rFonts w:ascii="Times New Roman félkövér" w:hAnsi="Times New Roman félkövér" w:cs="Times New Roman"/>
          <w:b/>
          <w:caps/>
          <w:sz w:val="36"/>
          <w:szCs w:val="36"/>
        </w:rPr>
        <w:t>&gt;&gt;</w:t>
      </w:r>
    </w:p>
    <w:p w:rsidR="004A096A" w:rsidRPr="004A096A" w:rsidRDefault="004A096A" w:rsidP="009B6D99">
      <w:pPr>
        <w:spacing w:before="1440"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96A">
        <w:rPr>
          <w:rFonts w:ascii="Times New Roman" w:hAnsi="Times New Roman" w:cs="Times New Roman"/>
          <w:i/>
          <w:sz w:val="28"/>
          <w:szCs w:val="28"/>
        </w:rPr>
        <w:t>Készítette:</w:t>
      </w:r>
    </w:p>
    <w:p w:rsidR="004A096A" w:rsidRPr="004A096A" w:rsidRDefault="00607A61" w:rsidP="004A09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&lt;&lt;</w:t>
      </w:r>
      <w:r w:rsidR="00785BF7">
        <w:rPr>
          <w:rFonts w:ascii="Times New Roman" w:hAnsi="Times New Roman" w:cs="Times New Roman"/>
          <w:b/>
          <w:sz w:val="28"/>
          <w:szCs w:val="28"/>
        </w:rPr>
        <w:t>Szerző neve</w:t>
      </w:r>
      <w:r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4A096A" w:rsidRDefault="004A096A" w:rsidP="00785BF7">
      <w:pPr>
        <w:spacing w:before="720"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96A">
        <w:rPr>
          <w:rFonts w:ascii="Times New Roman" w:hAnsi="Times New Roman" w:cs="Times New Roman"/>
          <w:i/>
          <w:sz w:val="28"/>
          <w:szCs w:val="28"/>
        </w:rPr>
        <w:t>Témavezető:</w:t>
      </w:r>
    </w:p>
    <w:p w:rsidR="00785BF7" w:rsidRDefault="00607A61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&lt;&lt;</w:t>
      </w:r>
      <w:r w:rsidR="00785BF7">
        <w:rPr>
          <w:rFonts w:ascii="Times New Roman" w:hAnsi="Times New Roman" w:cs="Times New Roman"/>
          <w:b/>
          <w:sz w:val="28"/>
          <w:szCs w:val="28"/>
        </w:rPr>
        <w:t>Témavezető neve</w:t>
      </w:r>
      <w:r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785BF7" w:rsidRPr="004A096A" w:rsidRDefault="00607A61" w:rsidP="00785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&lt;&lt;</w:t>
      </w:r>
      <w:r w:rsidR="00785BF7">
        <w:rPr>
          <w:rFonts w:ascii="Times New Roman" w:hAnsi="Times New Roman" w:cs="Times New Roman"/>
          <w:sz w:val="28"/>
          <w:szCs w:val="28"/>
        </w:rPr>
        <w:t>témavezető beosztása</w:t>
      </w:r>
      <w:r>
        <w:rPr>
          <w:rFonts w:ascii="Times New Roman" w:hAnsi="Times New Roman" w:cs="Times New Roman"/>
          <w:sz w:val="28"/>
          <w:szCs w:val="28"/>
        </w:rPr>
        <w:t>&gt;&gt;</w:t>
      </w:r>
    </w:p>
    <w:p w:rsidR="004A096A" w:rsidRPr="00785BF7" w:rsidRDefault="004A096A" w:rsidP="00785BF7">
      <w:pPr>
        <w:spacing w:before="25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>DEBRECEN</w:t>
      </w:r>
    </w:p>
    <w:p w:rsidR="009B6D99" w:rsidRDefault="004A096A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>201</w:t>
      </w:r>
      <w:r w:rsidR="00733711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9B6D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7A61" w:rsidRPr="00607A61" w:rsidRDefault="00607A61" w:rsidP="00607A6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61">
        <w:rPr>
          <w:rFonts w:ascii="Times New Roman" w:hAnsi="Times New Roman" w:cs="Times New Roman"/>
          <w:b/>
          <w:sz w:val="24"/>
          <w:szCs w:val="24"/>
        </w:rPr>
        <w:lastRenderedPageBreak/>
        <w:t>A doktori értekezés betétlapja</w:t>
      </w:r>
    </w:p>
    <w:p w:rsidR="00607A61" w:rsidRPr="00607A61" w:rsidRDefault="00607A61" w:rsidP="00607A6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61">
        <w:rPr>
          <w:rFonts w:ascii="Times New Roman" w:hAnsi="Times New Roman" w:cs="Times New Roman"/>
          <w:b/>
          <w:sz w:val="24"/>
          <w:szCs w:val="24"/>
        </w:rPr>
        <w:t>&lt;&lt;AZ ÉRTEKEZÉS CÍME&gt;&gt;</w:t>
      </w:r>
    </w:p>
    <w:p w:rsidR="00607A61" w:rsidRPr="00607A61" w:rsidRDefault="00607A61" w:rsidP="00607A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Értekezés a doktori (PhD) fokozat megszerzése érdekében</w:t>
      </w:r>
    </w:p>
    <w:p w:rsidR="00607A61" w:rsidRPr="00607A61" w:rsidRDefault="00607A61" w:rsidP="00607A61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07A61">
        <w:rPr>
          <w:rFonts w:ascii="Times New Roman" w:hAnsi="Times New Roman" w:cs="Times New Roman"/>
          <w:sz w:val="24"/>
          <w:szCs w:val="24"/>
        </w:rPr>
        <w:t xml:space="preserve"> tudományágban</w:t>
      </w:r>
    </w:p>
    <w:p w:rsidR="00607A61" w:rsidRPr="00607A61" w:rsidRDefault="00607A61" w:rsidP="00607A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Írta: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07A61">
        <w:rPr>
          <w:rFonts w:ascii="Times New Roman" w:hAnsi="Times New Roman" w:cs="Times New Roman"/>
          <w:sz w:val="24"/>
          <w:szCs w:val="24"/>
        </w:rPr>
        <w:t xml:space="preserve"> okleveles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0B6063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Készült a Debreceni Egyetem </w:t>
      </w:r>
      <w:r w:rsidR="000B6063" w:rsidRPr="009B6D99">
        <w:rPr>
          <w:rFonts w:ascii="Times New Roman" w:hAnsi="Times New Roman" w:cs="Times New Roman"/>
          <w:sz w:val="24"/>
          <w:szCs w:val="24"/>
        </w:rPr>
        <w:t>Ihrig Károly Gazdálkodás- és Szervezéstudományok</w:t>
      </w:r>
      <w:r w:rsidRPr="00607A61">
        <w:rPr>
          <w:rFonts w:ascii="Times New Roman" w:hAnsi="Times New Roman" w:cs="Times New Roman"/>
          <w:sz w:val="24"/>
          <w:szCs w:val="24"/>
        </w:rPr>
        <w:t xml:space="preserve"> doktori iskolája</w:t>
      </w:r>
      <w:r w:rsidR="000B6063">
        <w:rPr>
          <w:rFonts w:ascii="Times New Roman" w:hAnsi="Times New Roman" w:cs="Times New Roman"/>
          <w:sz w:val="24"/>
          <w:szCs w:val="24"/>
        </w:rPr>
        <w:t xml:space="preserve"> </w:t>
      </w:r>
      <w:r w:rsidRPr="00607A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07A61">
        <w:rPr>
          <w:rFonts w:ascii="Times New Roman" w:hAnsi="Times New Roman" w:cs="Times New Roman"/>
          <w:sz w:val="24"/>
          <w:szCs w:val="24"/>
        </w:rPr>
        <w:t xml:space="preserve"> programja) keretében</w:t>
      </w:r>
    </w:p>
    <w:p w:rsidR="00607A61" w:rsidRPr="00607A61" w:rsidRDefault="00607A61" w:rsidP="00607A61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Témavezető: Dr</w:t>
      </w:r>
      <w:r>
        <w:rPr>
          <w:rFonts w:ascii="Times New Roman" w:hAnsi="Times New Roman" w:cs="Times New Roman"/>
          <w:sz w:val="24"/>
          <w:szCs w:val="24"/>
        </w:rPr>
        <w:t>. ……………………………</w:t>
      </w:r>
    </w:p>
    <w:p w:rsidR="00607A61" w:rsidRPr="00607A61" w:rsidRDefault="00607A61" w:rsidP="00607A61">
      <w:pPr>
        <w:spacing w:before="480" w:after="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A doktori szigorlati bizottság: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elnök: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tagok: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A doktori szigorlat időpontja: 20</w:t>
      </w:r>
      <w:proofErr w:type="gramStart"/>
      <w:r w:rsidRPr="00607A61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607A61">
        <w:rPr>
          <w:rFonts w:ascii="Times New Roman" w:hAnsi="Times New Roman" w:cs="Times New Roman"/>
          <w:sz w:val="24"/>
          <w:szCs w:val="24"/>
        </w:rPr>
        <w:t xml:space="preserve"> ……………… … .</w:t>
      </w:r>
    </w:p>
    <w:p w:rsidR="00607A61" w:rsidRPr="00607A61" w:rsidRDefault="00607A61" w:rsidP="00607A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Az értekezés bírálói: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A bírálóbizottság: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elnök: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tagok: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Default="00607A61" w:rsidP="00607A61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A61">
        <w:rPr>
          <w:rFonts w:ascii="Times New Roman" w:hAnsi="Times New Roman" w:cs="Times New Roman"/>
          <w:sz w:val="24"/>
          <w:szCs w:val="24"/>
        </w:rPr>
        <w:t>Az értekezés védésének időpontja: 20</w:t>
      </w:r>
      <w:proofErr w:type="gramStart"/>
      <w:r w:rsidRPr="00607A61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607A61">
        <w:rPr>
          <w:rFonts w:ascii="Times New Roman" w:hAnsi="Times New Roman" w:cs="Times New Roman"/>
          <w:sz w:val="24"/>
          <w:szCs w:val="24"/>
        </w:rPr>
        <w:t xml:space="preserve"> ……………… … 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D99" w:rsidRPr="000B6063" w:rsidRDefault="009B6D99" w:rsidP="006311E5">
      <w:pPr>
        <w:spacing w:after="9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lastRenderedPageBreak/>
        <w:t>NYILATKOZAT</w:t>
      </w:r>
    </w:p>
    <w:p w:rsidR="009B6D99" w:rsidRPr="009B6D99" w:rsidRDefault="009B6D99" w:rsidP="009B6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 xml:space="preserve">Alulírott, </w:t>
      </w:r>
      <w:r w:rsidR="000B6063">
        <w:rPr>
          <w:rFonts w:ascii="Times New Roman" w:hAnsi="Times New Roman" w:cs="Times New Roman"/>
          <w:sz w:val="24"/>
          <w:szCs w:val="24"/>
        </w:rPr>
        <w:t>&lt;&lt;</w:t>
      </w:r>
      <w:r>
        <w:rPr>
          <w:rFonts w:ascii="Times New Roman" w:hAnsi="Times New Roman" w:cs="Times New Roman"/>
          <w:sz w:val="24"/>
          <w:szCs w:val="24"/>
        </w:rPr>
        <w:t>Név</w:t>
      </w:r>
      <w:r w:rsidR="000B6063">
        <w:rPr>
          <w:rFonts w:ascii="Times New Roman" w:hAnsi="Times New Roman" w:cs="Times New Roman"/>
          <w:sz w:val="24"/>
          <w:szCs w:val="24"/>
        </w:rPr>
        <w:t>&gt;&gt;</w:t>
      </w:r>
      <w:r w:rsidR="00A000D8">
        <w:rPr>
          <w:rFonts w:ascii="Times New Roman" w:hAnsi="Times New Roman" w:cs="Times New Roman"/>
          <w:sz w:val="24"/>
          <w:szCs w:val="24"/>
        </w:rPr>
        <w:t xml:space="preserve"> (szül.: </w:t>
      </w:r>
      <w:r w:rsidR="000B6063">
        <w:rPr>
          <w:rFonts w:ascii="Times New Roman" w:hAnsi="Times New Roman" w:cs="Times New Roman"/>
          <w:sz w:val="24"/>
          <w:szCs w:val="24"/>
        </w:rPr>
        <w:t>&lt;&lt;</w:t>
      </w:r>
      <w:r w:rsidR="00A000D8" w:rsidRPr="00A000D8"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0B6063">
        <w:rPr>
          <w:rFonts w:ascii="Times New Roman" w:hAnsi="Times New Roman" w:cs="Times New Roman"/>
          <w:sz w:val="24"/>
          <w:szCs w:val="24"/>
        </w:rPr>
        <w:t>hely, idő&gt;&gt;</w:t>
      </w:r>
      <w:r w:rsidRPr="009B6D99">
        <w:rPr>
          <w:rFonts w:ascii="Times New Roman" w:hAnsi="Times New Roman" w:cs="Times New Roman"/>
          <w:sz w:val="24"/>
          <w:szCs w:val="24"/>
        </w:rPr>
        <w:t>) büntetőjogi és fegyelemi felelősségem tudatában kijelentem és aláírásommal igazolom, hogy a doktori (</w:t>
      </w:r>
      <w:proofErr w:type="spellStart"/>
      <w:proofErr w:type="gramStart"/>
      <w:r w:rsidRPr="009B6D99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Pr="009B6D99">
        <w:rPr>
          <w:rFonts w:ascii="Times New Roman" w:hAnsi="Times New Roman" w:cs="Times New Roman"/>
          <w:sz w:val="24"/>
          <w:szCs w:val="24"/>
        </w:rPr>
        <w:t>) fokozat megszerzése céljából benyújtott értekezésem kizárólag saját, önálló munkám.</w:t>
      </w:r>
    </w:p>
    <w:p w:rsidR="009B6D99" w:rsidRPr="009B6D99" w:rsidRDefault="009B6D99" w:rsidP="006311E5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Nyilatkozom továbbá, hogy:</w:t>
      </w:r>
    </w:p>
    <w:p w:rsidR="009B6D99" w:rsidRPr="009B6D99" w:rsidRDefault="009B6D99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az Ihrig Károly Gazdálkodás- és Szervezéstudományok Doktori Iskola szabályzatát megismertem, és az abban foglaltak megtartását magamra nézve kötelezően elismerem;</w:t>
      </w:r>
    </w:p>
    <w:p w:rsidR="009B6D99" w:rsidRPr="009B6D99" w:rsidRDefault="009B6D99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a felhasznált irodalmat korrekt módon kezeltem, a disszertációra vonatkozó jogszabályokat és rendelkezéseket betartottam;</w:t>
      </w:r>
    </w:p>
    <w:p w:rsidR="009B6D99" w:rsidRPr="009B6D99" w:rsidRDefault="009B6D99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a disszertációban található másoktól származó, nyilvánosságra hozott vagy közzé nem tett gondolatok és adatok eredeti lelőhelyét a hivatkozásokban, az irodalomjegyzékben, illetve a felhasznált források között hiánytalanul feltüntettem a mindenkori szerzői jogvédelem figyelembevételével;</w:t>
      </w:r>
    </w:p>
    <w:p w:rsidR="009B6D99" w:rsidRPr="009B6D99" w:rsidRDefault="009B6D99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a benyújtott értekezéssel azonos, vagy részben azonos tartalmú értekezést más egyetemen, illetve doktori iskolában nem nyújtottam be tudományos fokozat megszerzése céljából.</w:t>
      </w:r>
    </w:p>
    <w:p w:rsidR="009B6D99" w:rsidRPr="009B6D99" w:rsidRDefault="009B6D99" w:rsidP="006311E5">
      <w:pPr>
        <w:spacing w:before="10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 xml:space="preserve">Debrecen, </w:t>
      </w:r>
      <w:r w:rsidR="000B6063">
        <w:rPr>
          <w:rFonts w:ascii="Times New Roman" w:hAnsi="Times New Roman" w:cs="Times New Roman"/>
          <w:sz w:val="24"/>
          <w:szCs w:val="24"/>
        </w:rPr>
        <w:t>&lt;&lt;</w:t>
      </w:r>
      <w:r>
        <w:rPr>
          <w:rFonts w:ascii="Times New Roman" w:hAnsi="Times New Roman" w:cs="Times New Roman"/>
          <w:sz w:val="24"/>
          <w:szCs w:val="24"/>
        </w:rPr>
        <w:t>Dátum</w:t>
      </w:r>
      <w:r w:rsidR="000B6063">
        <w:rPr>
          <w:rFonts w:ascii="Times New Roman" w:hAnsi="Times New Roman" w:cs="Times New Roman"/>
          <w:sz w:val="24"/>
          <w:szCs w:val="24"/>
        </w:rPr>
        <w:t>&gt;&gt;</w:t>
      </w:r>
    </w:p>
    <w:p w:rsidR="009B6D99" w:rsidRPr="009B6D99" w:rsidRDefault="009B6D99" w:rsidP="009B6D99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A000D8">
        <w:rPr>
          <w:rFonts w:ascii="Times New Roman" w:hAnsi="Times New Roman" w:cs="Times New Roman"/>
          <w:sz w:val="24"/>
          <w:szCs w:val="24"/>
        </w:rPr>
        <w:t>_________</w:t>
      </w:r>
    </w:p>
    <w:p w:rsidR="009B6D99" w:rsidRPr="009B6D99" w:rsidRDefault="000B6063" w:rsidP="009B6D99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r w:rsidR="009B6D99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&gt;&gt;</w:t>
      </w:r>
    </w:p>
    <w:p w:rsidR="006311E5" w:rsidRDefault="006311E5" w:rsidP="006311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D99" w:rsidRPr="000B6063" w:rsidRDefault="006311E5" w:rsidP="006311E5">
      <w:pPr>
        <w:spacing w:after="7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lastRenderedPageBreak/>
        <w:t>TARTALOMJEGYZÉK</w:t>
      </w:r>
    </w:p>
    <w:p w:rsidR="006311E5" w:rsidRPr="006311E5" w:rsidRDefault="006311E5" w:rsidP="006311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3559" w:rsidRDefault="00EB3559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B3559" w:rsidSect="00F01D79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567"/>
          <w:pgNumType w:start="1"/>
          <w:cols w:space="708"/>
          <w:docGrid w:linePitch="360"/>
        </w:sectPr>
      </w:pPr>
    </w:p>
    <w:p w:rsidR="00EB3559" w:rsidRDefault="00EB3559" w:rsidP="00EB3559">
      <w:pPr>
        <w:pStyle w:val="DIFfejezetcm"/>
      </w:pPr>
      <w:r w:rsidRPr="00EB3559">
        <w:lastRenderedPageBreak/>
        <w:t>SZAKIRODALMI ÁTTEKINTÉS</w:t>
      </w:r>
      <w:r w:rsidR="00B1131A">
        <w:t xml:space="preserve"> &lt;DI_Főfejezet cím&gt;</w:t>
      </w:r>
    </w:p>
    <w:p w:rsidR="00EB3559" w:rsidRPr="00EB3559" w:rsidRDefault="00B1131A" w:rsidP="00EB3559">
      <w:pPr>
        <w:pStyle w:val="DIBekezds"/>
      </w:pPr>
      <w:r>
        <w:t xml:space="preserve">&lt;DI_Bekezdés&gt; </w:t>
      </w:r>
      <w:r w:rsidR="00EB3559" w:rsidRPr="00EB3559">
        <w:t>A szakirodalmak feldolgozása során kiemelt feladatomnak tartom bemutatni a világ, az Európai Unió és szűkebb környezetünk, Magyarország sertéságazatának jelenlegi helyzetét. Fontos kiemelni, hogy az elmúlt években számos hazai disszertáció (NYÁRS, 2005; BARTHA, 2012; VIDA, 2012) és tanulmány (NYÁRS, 2008a; NYÁRS 2008b; UDOVECZ és NYÁRS, 2009; POPP és NYÁRS, 2009; POPP, 2010) foglalkozott a világ, az EU és Magyarország sertéspiaci kilátásaival, azonban kutatásom középpontjában az őshonosnak tekintett mangalica sertéságazat ökonómiai szemléletű elemzése áll.</w:t>
      </w:r>
    </w:p>
    <w:p w:rsidR="00703EBF" w:rsidRDefault="00EB3559" w:rsidP="00EB3559">
      <w:pPr>
        <w:pStyle w:val="DI1szintAlfejezetcm"/>
      </w:pPr>
      <w:r w:rsidRPr="00EB3559">
        <w:t>Sertéstenyésztés jelenlegi helyzete a világon és az Európai Unióban</w:t>
      </w:r>
      <w:r w:rsidR="00A000D8">
        <w:t xml:space="preserve"> &lt;DI_1. szintű</w:t>
      </w:r>
      <w:r w:rsidR="00B1131A">
        <w:t xml:space="preserve"> Alfejezet cím&gt;</w:t>
      </w:r>
    </w:p>
    <w:p w:rsidR="00C16242" w:rsidRPr="00C16242" w:rsidRDefault="00B1131A" w:rsidP="00C16242">
      <w:pPr>
        <w:pStyle w:val="DIBekezds"/>
        <w:rPr>
          <w:color w:val="000000"/>
        </w:rPr>
      </w:pPr>
      <w:r>
        <w:t xml:space="preserve">&lt;DI_Bekezdés&gt; </w:t>
      </w:r>
      <w:r w:rsidR="00B82E34" w:rsidRPr="00B82E34">
        <w:t xml:space="preserve">A FAO (2013) adatai alapján 2011-ben a világon közel 1 milliárd darab sertés volt, aminek legnagyobb részét, 60%-át Ázsiában tartották. Kína a világ vezető sertés előállítója, a világtermelésnek csaknem felét adja (51 millió tonna). Európa a második helyen áll sertéslétszám tekintetében, itt mintegy 187 millió darab található, annak ellenére, hogy az EU termelése az elmúlt években csökkenést mutatott. Az USA-ban a nyilvántartott sertések száma meghaladja a 66 millió darabot (1. ábra). </w:t>
      </w:r>
    </w:p>
    <w:p w:rsidR="00C16242" w:rsidRDefault="00EB3559" w:rsidP="00C16242">
      <w:pPr>
        <w:pStyle w:val="DIbra"/>
      </w:pPr>
      <w:r>
        <w:drawing>
          <wp:inline distT="0" distB="0" distL="0" distR="0" wp14:anchorId="056F588A" wp14:editId="1BA44A07">
            <wp:extent cx="4659630" cy="2245995"/>
            <wp:effectExtent l="0" t="0" r="0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242" w:rsidRPr="002358B0" w:rsidRDefault="00B82E34" w:rsidP="00C16242">
      <w:pPr>
        <w:pStyle w:val="DIbracm"/>
      </w:pPr>
      <w:r>
        <w:t>1</w:t>
      </w:r>
      <w:r w:rsidR="00C16242" w:rsidRPr="002358B0">
        <w:t xml:space="preserve">. ábra: </w:t>
      </w:r>
      <w:r w:rsidRPr="00F60353">
        <w:t>A sertéslétszám megoszlása földrészenként</w:t>
      </w:r>
      <w:r w:rsidR="00B1131A">
        <w:t xml:space="preserve"> &lt;DI_Ábra cím&gt;</w:t>
      </w:r>
    </w:p>
    <w:p w:rsidR="00C16242" w:rsidRDefault="00C16242" w:rsidP="00C16242">
      <w:pPr>
        <w:pStyle w:val="DIForrs"/>
      </w:pPr>
      <w:r w:rsidRPr="000E729E">
        <w:t xml:space="preserve">Forrás: </w:t>
      </w:r>
      <w:r w:rsidR="00B82E34" w:rsidRPr="00854DE7">
        <w:t>FAO adatai alapján saját szerkesztés, 2013</w:t>
      </w:r>
      <w:r w:rsidR="00B1131A">
        <w:t xml:space="preserve"> &lt;DI_Forrás&gt;</w:t>
      </w:r>
    </w:p>
    <w:p w:rsidR="00B82E34" w:rsidRPr="00B82E34" w:rsidRDefault="00B1131A" w:rsidP="00B82E34">
      <w:pPr>
        <w:pStyle w:val="DIBekezds"/>
      </w:pPr>
      <w:r>
        <w:t xml:space="preserve">&lt;DI_Bekezdés&gt; </w:t>
      </w:r>
      <w:r w:rsidR="00B82E34" w:rsidRPr="00B82E34">
        <w:t xml:space="preserve">A mangalica legfontosabb értékmérő tulajdonságait az 1. táblázat mutatja, melyben feltüntettem az intenzív körülmények között tartott illetve hizlalt sertések átlagos mutatóit is. Ezek alapján elmondható, hogy a mangalica minden felsorolt értékmérő tulajdonságban alulmarad az intenzív sertésfajtáktól, melyek miatt nehéz a szegmens </w:t>
      </w:r>
      <w:r w:rsidR="00B82E34" w:rsidRPr="00B82E34">
        <w:lastRenderedPageBreak/>
        <w:t>versenyképességéről beszélni a sertéshús piacán. Ellenben pontosan ezek a tulajdonságok teszik egyedivé a mangalicát, amire a későbbiekben, mint pozitív értékekre még vissza fogok térni.</w:t>
      </w:r>
    </w:p>
    <w:p w:rsidR="000E729E" w:rsidRPr="000E729E" w:rsidRDefault="000E729E" w:rsidP="00C16242">
      <w:pPr>
        <w:pStyle w:val="DITblzatcm"/>
      </w:pPr>
      <w:r w:rsidRPr="000E729E">
        <w:t xml:space="preserve">1. </w:t>
      </w:r>
      <w:r w:rsidRPr="00C16242">
        <w:t>táblázat</w:t>
      </w:r>
      <w:r w:rsidRPr="000E729E">
        <w:t xml:space="preserve">: </w:t>
      </w:r>
      <w:r w:rsidR="00B82E34" w:rsidRPr="00B82E34">
        <w:t>A mangalica és az intenzív sertés fontosabb értékmérő tulajdonságai</w:t>
      </w:r>
      <w:r w:rsidR="00B1131A">
        <w:t xml:space="preserve"> &lt;DI_Táblázat cím&gt;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2"/>
        <w:gridCol w:w="1857"/>
        <w:gridCol w:w="2269"/>
        <w:gridCol w:w="1503"/>
      </w:tblGrid>
      <w:tr w:rsidR="00B82E34" w:rsidRPr="00854DE7" w:rsidTr="00A2795E">
        <w:trPr>
          <w:trHeight w:val="315"/>
        </w:trPr>
        <w:tc>
          <w:tcPr>
            <w:tcW w:w="19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Értékmérő tulajdonság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Mértékegység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Mangalica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Intenzív sertés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top w:val="single" w:sz="8" w:space="0" w:color="auto"/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Szaporaság </w:t>
            </w:r>
          </w:p>
        </w:tc>
        <w:tc>
          <w:tcPr>
            <w:tcW w:w="1066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(db malac/fialás)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714" w:type="pct"/>
            <w:tcBorders>
              <w:top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10-12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Két fialás között eltelt idő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(nap)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270-290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165-180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Fialás gyakorisága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(fialás/év)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1,3-1,6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2,1-2,2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Takarmányértékesítő képesség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(kg/kg)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4,5-5,5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3-3,5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Fehéráru-arány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50-65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25-30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Vágási súly </w:t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294" w:type="pct"/>
            <w:tcBorders>
              <w:left w:val="single" w:sz="8" w:space="0" w:color="auto"/>
              <w:bottom w:val="single" w:sz="12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130-150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100-110</w:t>
            </w:r>
          </w:p>
        </w:tc>
      </w:tr>
    </w:tbl>
    <w:p w:rsidR="000E729E" w:rsidRDefault="000E729E" w:rsidP="00C16242">
      <w:pPr>
        <w:pStyle w:val="DIForrs"/>
      </w:pPr>
      <w:r w:rsidRPr="00B82E34">
        <w:t xml:space="preserve">Forrás: </w:t>
      </w:r>
      <w:r w:rsidR="00B82E34" w:rsidRPr="00B82E34">
        <w:t xml:space="preserve">SZABÓ </w:t>
      </w:r>
      <w:proofErr w:type="spellStart"/>
      <w:r w:rsidR="00B82E34">
        <w:t>et</w:t>
      </w:r>
      <w:proofErr w:type="spellEnd"/>
      <w:r w:rsidR="00B82E34">
        <w:t xml:space="preserve"> </w:t>
      </w:r>
      <w:proofErr w:type="spellStart"/>
      <w:r w:rsidR="00B82E34">
        <w:t>al</w:t>
      </w:r>
      <w:proofErr w:type="spellEnd"/>
      <w:r w:rsidR="00B82E34">
        <w:t>.</w:t>
      </w:r>
      <w:r w:rsidR="00B82E34" w:rsidRPr="00B82E34">
        <w:t>, 2013; PÁSZTHY, 2007 alapján saját összeállítás</w:t>
      </w:r>
      <w:r w:rsidR="00B1131A">
        <w:t xml:space="preserve"> &lt;DI_Forrás&gt;</w:t>
      </w:r>
    </w:p>
    <w:p w:rsidR="00B82E34" w:rsidRDefault="00B1131A" w:rsidP="00B82E34">
      <w:pPr>
        <w:pStyle w:val="DIBekezds"/>
      </w:pPr>
      <w:r>
        <w:t xml:space="preserve">&lt;DI_Bekezdés&gt; </w:t>
      </w:r>
      <w:r w:rsidR="00B82E34">
        <w:t xml:space="preserve">A 2. mellékletben részletesen bemutatott európai és Európán kívüli országokban megtalálható őshonos és/vagy honosult sertésfajták számos tulajdonságban megegyeznek a mangalicával, beleértve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értékmérő tulajdonságokat: alacsony szaporaság, ellenállóság, extenzív tartási körülmények elviselése,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génmegőrzés szerepét: önálló tenyésztőszervezetek végzik ezt a munkát,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volumenét: csak egy kis arányt képvisel az intenzív sertéstenyésztésben, </w:t>
      </w:r>
    </w:p>
    <w:p w:rsidR="00F55373" w:rsidRDefault="00B82E34" w:rsidP="00B82E34">
      <w:pPr>
        <w:pStyle w:val="DI2szintAlfejezetcm"/>
      </w:pPr>
      <w:r w:rsidRPr="00B82E34">
        <w:t>Ellátási lánc menedzsment és terméklánc elméleti megközelítése</w:t>
      </w:r>
      <w:r w:rsidR="00B1131A">
        <w:t xml:space="preserve"> &lt;DI_2. szintű Alfejezet cím&gt;</w:t>
      </w:r>
    </w:p>
    <w:p w:rsidR="00F01D79" w:rsidRDefault="00B1131A" w:rsidP="00F01D79">
      <w:pPr>
        <w:pStyle w:val="DIBekezds"/>
      </w:pPr>
      <w:r>
        <w:t xml:space="preserve">&lt;DI_Bekezdés&gt; </w:t>
      </w:r>
      <w:r w:rsidR="00F01D79">
        <w:t>LAMBERT és COOPER (2000) tanulmányukban rávilágítottak arra, hogy az ellátási láncnak alapvetően 4 fő tulajdonsága van: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>A szervezeteken belüli és közötti vertikális integráció növelése több lépésben zajlik le.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 xml:space="preserve">Számos független céget foglal magába, ami arra utal, hogy a vezetői kapcsolatok elengedhetetlenek. 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 xml:space="preserve">Az ellátási lánc kétirányú áramlást tartalmaz a termék és információ, valamint az irányítás és az operatív tevékenységek között. </w:t>
      </w:r>
    </w:p>
    <w:p w:rsidR="007A2AA0" w:rsidRDefault="00B1131A" w:rsidP="00F01D79">
      <w:pPr>
        <w:pStyle w:val="DISzmozottlista"/>
      </w:pPr>
      <w:r>
        <w:lastRenderedPageBreak/>
        <w:t xml:space="preserve">&lt;DI_Számozott lista&gt; </w:t>
      </w:r>
      <w:r w:rsidR="00F01D79">
        <w:t>A lánc szereplőinek célja a magas fogyasztói igények kielégítése az erőforrások optimális felhasználásával.</w:t>
      </w:r>
    </w:p>
    <w:p w:rsidR="00091D10" w:rsidRPr="00EB0F89" w:rsidRDefault="00091D10" w:rsidP="00091D10">
      <w:pPr>
        <w:pStyle w:val="DIIrodalomjegyzkCmsor"/>
      </w:pPr>
      <w:bookmarkStart w:id="1" w:name="_Toc363567193"/>
      <w:bookmarkStart w:id="2" w:name="_Toc363571332"/>
      <w:bookmarkStart w:id="3" w:name="_Toc363573196"/>
      <w:bookmarkStart w:id="4" w:name="_Toc381905939"/>
      <w:r>
        <w:lastRenderedPageBreak/>
        <w:t>I</w:t>
      </w:r>
      <w:r w:rsidRPr="00EB0F89">
        <w:t>rodalomjegyzék</w:t>
      </w:r>
      <w:bookmarkEnd w:id="1"/>
      <w:bookmarkEnd w:id="2"/>
      <w:bookmarkEnd w:id="3"/>
      <w:bookmarkEnd w:id="4"/>
      <w:r w:rsidR="00B1131A">
        <w:t xml:space="preserve"> &lt;DI_Irodalomjegyzék_Cím&gt;</w:t>
      </w:r>
    </w:p>
    <w:p w:rsidR="00091D10" w:rsidRPr="00091D10" w:rsidRDefault="00B1131A" w:rsidP="00A54148">
      <w:pPr>
        <w:pStyle w:val="DIIrodalomjegyzkttel"/>
      </w:pPr>
      <w:r>
        <w:t>&lt;</w:t>
      </w:r>
      <w:proofErr w:type="spellStart"/>
      <w:r>
        <w:t>DI_Irodalomjegyzék_tétel</w:t>
      </w:r>
      <w:proofErr w:type="spellEnd"/>
      <w:r>
        <w:t xml:space="preserve">&gt; </w:t>
      </w:r>
      <w:proofErr w:type="spellStart"/>
      <w:r w:rsidR="00091D10" w:rsidRPr="00091D10">
        <w:t>Adamowicz</w:t>
      </w:r>
      <w:proofErr w:type="spellEnd"/>
      <w:r w:rsidR="00091D10" w:rsidRPr="00091D10">
        <w:t xml:space="preserve">, W. L. – </w:t>
      </w:r>
      <w:proofErr w:type="spellStart"/>
      <w:r w:rsidR="00091D10" w:rsidRPr="00091D10">
        <w:t>Boxall</w:t>
      </w:r>
      <w:proofErr w:type="spellEnd"/>
      <w:r w:rsidR="00091D10" w:rsidRPr="00091D10">
        <w:t xml:space="preserve">, P. – Williams, M. – </w:t>
      </w:r>
      <w:proofErr w:type="spellStart"/>
      <w:r w:rsidR="00091D10" w:rsidRPr="00091D10">
        <w:t>Louviere</w:t>
      </w:r>
      <w:proofErr w:type="spellEnd"/>
      <w:r w:rsidR="00091D10" w:rsidRPr="00091D10">
        <w:t xml:space="preserve">, J. (1998). </w:t>
      </w:r>
      <w:proofErr w:type="spellStart"/>
      <w:r w:rsidR="00091D10" w:rsidRPr="00091D10">
        <w:t>Stated</w:t>
      </w:r>
      <w:proofErr w:type="spellEnd"/>
      <w:r w:rsidR="00091D10" w:rsidRPr="00091D10">
        <w:t xml:space="preserve"> </w:t>
      </w:r>
      <w:proofErr w:type="spellStart"/>
      <w:r w:rsidR="00091D10" w:rsidRPr="00091D10">
        <w:t>preference</w:t>
      </w:r>
      <w:proofErr w:type="spellEnd"/>
      <w:r w:rsidR="00091D10" w:rsidRPr="00091D10">
        <w:t xml:space="preserve"> </w:t>
      </w:r>
      <w:proofErr w:type="spellStart"/>
      <w:r w:rsidR="00091D10" w:rsidRPr="00091D10">
        <w:t>approaches</w:t>
      </w:r>
      <w:proofErr w:type="spellEnd"/>
      <w:r w:rsidR="00091D10" w:rsidRPr="00091D10">
        <w:t xml:space="preserve"> </w:t>
      </w:r>
      <w:proofErr w:type="spellStart"/>
      <w:r w:rsidR="00091D10" w:rsidRPr="00091D10">
        <w:t>for</w:t>
      </w:r>
      <w:proofErr w:type="spellEnd"/>
      <w:r w:rsidR="00091D10" w:rsidRPr="00091D10">
        <w:t xml:space="preserve"> </w:t>
      </w:r>
      <w:proofErr w:type="spellStart"/>
      <w:r w:rsidR="00091D10" w:rsidRPr="00091D10">
        <w:t>measuring</w:t>
      </w:r>
      <w:proofErr w:type="spellEnd"/>
      <w:r w:rsidR="00091D10" w:rsidRPr="00091D10">
        <w:t xml:space="preserve"> </w:t>
      </w:r>
      <w:proofErr w:type="spellStart"/>
      <w:r w:rsidR="00091D10" w:rsidRPr="00091D10">
        <w:t>passive</w:t>
      </w:r>
      <w:proofErr w:type="spellEnd"/>
      <w:r w:rsidR="00091D10" w:rsidRPr="00091D10">
        <w:t xml:space="preserve"> </w:t>
      </w:r>
      <w:proofErr w:type="spellStart"/>
      <w:r w:rsidR="00091D10" w:rsidRPr="00091D10">
        <w:t>use</w:t>
      </w:r>
      <w:proofErr w:type="spellEnd"/>
      <w:r w:rsidR="00091D10" w:rsidRPr="00091D10">
        <w:t xml:space="preserve"> </w:t>
      </w:r>
      <w:proofErr w:type="spellStart"/>
      <w:r w:rsidR="00091D10" w:rsidRPr="00091D10">
        <w:t>values</w:t>
      </w:r>
      <w:proofErr w:type="spellEnd"/>
      <w:r w:rsidR="00091D10" w:rsidRPr="00091D10">
        <w:t xml:space="preserve">: </w:t>
      </w:r>
      <w:proofErr w:type="spellStart"/>
      <w:r w:rsidR="00091D10" w:rsidRPr="00091D10">
        <w:t>choice</w:t>
      </w:r>
      <w:proofErr w:type="spellEnd"/>
      <w:r w:rsidR="00091D10" w:rsidRPr="00091D10">
        <w:t xml:space="preserve"> </w:t>
      </w:r>
      <w:proofErr w:type="spellStart"/>
      <w:r w:rsidR="00091D10" w:rsidRPr="00091D10">
        <w:t>experiments</w:t>
      </w:r>
      <w:proofErr w:type="spellEnd"/>
      <w:r w:rsidR="00091D10" w:rsidRPr="00091D10">
        <w:t xml:space="preserve"> and </w:t>
      </w:r>
      <w:proofErr w:type="spellStart"/>
      <w:r w:rsidR="00091D10" w:rsidRPr="00091D10">
        <w:t>contingent</w:t>
      </w:r>
      <w:proofErr w:type="spellEnd"/>
      <w:r w:rsidR="00091D10" w:rsidRPr="00091D10">
        <w:t xml:space="preserve"> </w:t>
      </w:r>
      <w:proofErr w:type="spellStart"/>
      <w:r w:rsidR="00091D10" w:rsidRPr="00091D10">
        <w:t>valuation</w:t>
      </w:r>
      <w:proofErr w:type="spellEnd"/>
      <w:r w:rsidR="00091D10" w:rsidRPr="00091D10">
        <w:t xml:space="preserve">. </w:t>
      </w:r>
      <w:r w:rsidR="00091D10" w:rsidRPr="00091D10">
        <w:rPr>
          <w:i/>
        </w:rPr>
        <w:t xml:space="preserve">American Journal of </w:t>
      </w:r>
      <w:proofErr w:type="spellStart"/>
      <w:r w:rsidR="00091D10" w:rsidRPr="00091D10">
        <w:rPr>
          <w:i/>
        </w:rPr>
        <w:t>Agricultural</w:t>
      </w:r>
      <w:proofErr w:type="spellEnd"/>
      <w:r w:rsidR="00091D10" w:rsidRPr="00091D10">
        <w:rPr>
          <w:i/>
        </w:rPr>
        <w:t xml:space="preserve"> </w:t>
      </w:r>
      <w:proofErr w:type="spellStart"/>
      <w:r w:rsidR="00091D10" w:rsidRPr="00091D10">
        <w:rPr>
          <w:i/>
        </w:rPr>
        <w:t>Economics</w:t>
      </w:r>
      <w:proofErr w:type="spellEnd"/>
      <w:r w:rsidR="00091D10" w:rsidRPr="00091D10">
        <w:t>, 80, 64-75.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Aizaki</w:t>
      </w:r>
      <w:proofErr w:type="spellEnd"/>
      <w:r w:rsidRPr="00091D10">
        <w:rPr>
          <w:rFonts w:ascii="Times New Roman" w:hAnsi="Times New Roman" w:cs="Times New Roman"/>
        </w:rPr>
        <w:t xml:space="preserve">, H. – </w:t>
      </w:r>
      <w:proofErr w:type="spellStart"/>
      <w:r w:rsidRPr="00091D10">
        <w:rPr>
          <w:rFonts w:ascii="Times New Roman" w:hAnsi="Times New Roman" w:cs="Times New Roman"/>
        </w:rPr>
        <w:t>Nishimura</w:t>
      </w:r>
      <w:proofErr w:type="spellEnd"/>
      <w:r w:rsidRPr="00091D10">
        <w:rPr>
          <w:rFonts w:ascii="Times New Roman" w:hAnsi="Times New Roman" w:cs="Times New Roman"/>
        </w:rPr>
        <w:t xml:space="preserve">, K. (2008): Design and </w:t>
      </w:r>
      <w:proofErr w:type="spellStart"/>
      <w:r w:rsidRPr="00091D10">
        <w:rPr>
          <w:rFonts w:ascii="Times New Roman" w:hAnsi="Times New Roman" w:cs="Times New Roman"/>
        </w:rPr>
        <w:t>Analysis</w:t>
      </w:r>
      <w:proofErr w:type="spellEnd"/>
      <w:r w:rsidRPr="00091D10">
        <w:rPr>
          <w:rFonts w:ascii="Times New Roman" w:hAnsi="Times New Roman" w:cs="Times New Roman"/>
        </w:rPr>
        <w:t xml:space="preserve"> of </w:t>
      </w:r>
      <w:proofErr w:type="spellStart"/>
      <w:r w:rsidRPr="00091D10">
        <w:rPr>
          <w:rFonts w:ascii="Times New Roman" w:hAnsi="Times New Roman" w:cs="Times New Roman"/>
        </w:rPr>
        <w:t>Choice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Experiments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Using</w:t>
      </w:r>
      <w:proofErr w:type="spellEnd"/>
      <w:r w:rsidRPr="00091D10">
        <w:rPr>
          <w:rFonts w:ascii="Times New Roman" w:hAnsi="Times New Roman" w:cs="Times New Roman"/>
        </w:rPr>
        <w:t xml:space="preserve"> R: A </w:t>
      </w:r>
      <w:proofErr w:type="spellStart"/>
      <w:r w:rsidRPr="00091D10">
        <w:rPr>
          <w:rFonts w:ascii="Times New Roman" w:hAnsi="Times New Roman" w:cs="Times New Roman"/>
        </w:rPr>
        <w:t>Brief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Introduction</w:t>
      </w:r>
      <w:proofErr w:type="spellEnd"/>
      <w:r w:rsidRPr="00091D10">
        <w:rPr>
          <w:rFonts w:ascii="Times New Roman" w:hAnsi="Times New Roman" w:cs="Times New Roman"/>
        </w:rPr>
        <w:t xml:space="preserve">. </w:t>
      </w:r>
      <w:proofErr w:type="spellStart"/>
      <w:r w:rsidRPr="00091D10">
        <w:rPr>
          <w:rFonts w:ascii="Times New Roman" w:hAnsi="Times New Roman" w:cs="Times New Roman"/>
          <w:i/>
        </w:rPr>
        <w:t>Agricultural</w:t>
      </w:r>
      <w:proofErr w:type="spellEnd"/>
      <w:r w:rsidRPr="00091D10">
        <w:rPr>
          <w:rFonts w:ascii="Times New Roman" w:hAnsi="Times New Roman" w:cs="Times New Roman"/>
          <w:i/>
        </w:rPr>
        <w:t xml:space="preserve"> </w:t>
      </w:r>
      <w:proofErr w:type="spellStart"/>
      <w:r w:rsidRPr="00091D10">
        <w:rPr>
          <w:rFonts w:ascii="Times New Roman" w:hAnsi="Times New Roman" w:cs="Times New Roman"/>
          <w:i/>
        </w:rPr>
        <w:t>Information</w:t>
      </w:r>
      <w:proofErr w:type="spellEnd"/>
      <w:r w:rsidRPr="00091D10">
        <w:rPr>
          <w:rFonts w:ascii="Times New Roman" w:hAnsi="Times New Roman" w:cs="Times New Roman"/>
          <w:i/>
        </w:rPr>
        <w:t xml:space="preserve"> Research</w:t>
      </w:r>
      <w:r w:rsidRPr="00091D10">
        <w:rPr>
          <w:rFonts w:ascii="Times New Roman" w:hAnsi="Times New Roman" w:cs="Times New Roman"/>
        </w:rPr>
        <w:t xml:space="preserve"> 17(2), 86-94.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Bain</w:t>
      </w:r>
      <w:proofErr w:type="spellEnd"/>
      <w:r w:rsidRPr="00091D10">
        <w:rPr>
          <w:rFonts w:ascii="Times New Roman" w:hAnsi="Times New Roman" w:cs="Times New Roman"/>
        </w:rPr>
        <w:t xml:space="preserve">, J. S. (1951): Relation of profit ratio </w:t>
      </w:r>
      <w:proofErr w:type="spellStart"/>
      <w:r w:rsidRPr="00091D10">
        <w:rPr>
          <w:rFonts w:ascii="Times New Roman" w:hAnsi="Times New Roman" w:cs="Times New Roman"/>
        </w:rPr>
        <w:t>to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industry</w:t>
      </w:r>
      <w:proofErr w:type="spellEnd"/>
      <w:r w:rsidRPr="00091D10">
        <w:rPr>
          <w:rFonts w:ascii="Times New Roman" w:hAnsi="Times New Roman" w:cs="Times New Roman"/>
        </w:rPr>
        <w:t xml:space="preserve"> concentration: </w:t>
      </w:r>
      <w:proofErr w:type="spellStart"/>
      <w:r w:rsidRPr="00091D10">
        <w:rPr>
          <w:rFonts w:ascii="Times New Roman" w:hAnsi="Times New Roman" w:cs="Times New Roman"/>
        </w:rPr>
        <w:t>american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manufacturing</w:t>
      </w:r>
      <w:proofErr w:type="spellEnd"/>
      <w:r w:rsidRPr="00091D10">
        <w:rPr>
          <w:rFonts w:ascii="Times New Roman" w:hAnsi="Times New Roman" w:cs="Times New Roman"/>
        </w:rPr>
        <w:t xml:space="preserve"> 1936-1940. </w:t>
      </w:r>
      <w:proofErr w:type="spellStart"/>
      <w:r w:rsidRPr="00091D10">
        <w:rPr>
          <w:rFonts w:ascii="Times New Roman" w:hAnsi="Times New Roman" w:cs="Times New Roman"/>
        </w:rPr>
        <w:t>Quarterly</w:t>
      </w:r>
      <w:proofErr w:type="spellEnd"/>
      <w:r w:rsidRPr="00091D10">
        <w:rPr>
          <w:rFonts w:ascii="Times New Roman" w:hAnsi="Times New Roman" w:cs="Times New Roman"/>
        </w:rPr>
        <w:t xml:space="preserve"> Journal of </w:t>
      </w:r>
      <w:proofErr w:type="spellStart"/>
      <w:r w:rsidRPr="00091D10">
        <w:rPr>
          <w:rFonts w:ascii="Times New Roman" w:hAnsi="Times New Roman" w:cs="Times New Roman"/>
        </w:rPr>
        <w:t>Economics</w:t>
      </w:r>
      <w:proofErr w:type="spellEnd"/>
      <w:r w:rsidRPr="00091D10">
        <w:rPr>
          <w:rFonts w:ascii="Times New Roman" w:hAnsi="Times New Roman" w:cs="Times New Roman"/>
        </w:rPr>
        <w:t>. 65: 293-324.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Baldereschi</w:t>
      </w:r>
      <w:proofErr w:type="spellEnd"/>
      <w:r w:rsidRPr="00091D10">
        <w:rPr>
          <w:rFonts w:ascii="Times New Roman" w:hAnsi="Times New Roman" w:cs="Times New Roman"/>
        </w:rPr>
        <w:t xml:space="preserve"> F. – </w:t>
      </w:r>
      <w:proofErr w:type="spellStart"/>
      <w:r w:rsidRPr="00091D10">
        <w:rPr>
          <w:rFonts w:ascii="Times New Roman" w:hAnsi="Times New Roman" w:cs="Times New Roman"/>
        </w:rPr>
        <w:t>Ciociola</w:t>
      </w:r>
      <w:proofErr w:type="spellEnd"/>
      <w:r w:rsidRPr="00091D10">
        <w:rPr>
          <w:rFonts w:ascii="Times New Roman" w:hAnsi="Times New Roman" w:cs="Times New Roman"/>
        </w:rPr>
        <w:t xml:space="preserve"> S. – </w:t>
      </w:r>
      <w:proofErr w:type="spellStart"/>
      <w:r w:rsidRPr="00091D10">
        <w:rPr>
          <w:rFonts w:ascii="Times New Roman" w:hAnsi="Times New Roman" w:cs="Times New Roman"/>
        </w:rPr>
        <w:t>Giannini</w:t>
      </w:r>
      <w:proofErr w:type="spellEnd"/>
      <w:r w:rsidRPr="00091D10">
        <w:rPr>
          <w:rFonts w:ascii="Times New Roman" w:hAnsi="Times New Roman" w:cs="Times New Roman"/>
        </w:rPr>
        <w:t xml:space="preserve"> E. – </w:t>
      </w:r>
      <w:proofErr w:type="spellStart"/>
      <w:r w:rsidRPr="00091D10">
        <w:rPr>
          <w:rFonts w:ascii="Times New Roman" w:hAnsi="Times New Roman" w:cs="Times New Roman"/>
        </w:rPr>
        <w:t>Gie</w:t>
      </w:r>
      <w:proofErr w:type="spellEnd"/>
      <w:r w:rsidRPr="00091D10">
        <w:rPr>
          <w:rFonts w:ascii="Times New Roman" w:hAnsi="Times New Roman" w:cs="Times New Roman"/>
        </w:rPr>
        <w:t xml:space="preserve"> S. – </w:t>
      </w:r>
      <w:proofErr w:type="spellStart"/>
      <w:r w:rsidRPr="00091D10">
        <w:rPr>
          <w:rFonts w:ascii="Times New Roman" w:hAnsi="Times New Roman" w:cs="Times New Roman"/>
        </w:rPr>
        <w:t>Matarese</w:t>
      </w:r>
      <w:proofErr w:type="spellEnd"/>
      <w:r w:rsidRPr="00091D10">
        <w:rPr>
          <w:rFonts w:ascii="Times New Roman" w:hAnsi="Times New Roman" w:cs="Times New Roman"/>
        </w:rPr>
        <w:t xml:space="preserve"> A. M. – Milano S. – </w:t>
      </w:r>
      <w:proofErr w:type="spellStart"/>
      <w:r w:rsidRPr="00091D10">
        <w:rPr>
          <w:rFonts w:ascii="Times New Roman" w:hAnsi="Times New Roman" w:cs="Times New Roman"/>
        </w:rPr>
        <w:t>Ponzio</w:t>
      </w:r>
      <w:proofErr w:type="spellEnd"/>
      <w:r w:rsidRPr="00091D10">
        <w:rPr>
          <w:rFonts w:ascii="Times New Roman" w:hAnsi="Times New Roman" w:cs="Times New Roman"/>
        </w:rPr>
        <w:t xml:space="preserve"> R. (2010): </w:t>
      </w:r>
      <w:proofErr w:type="spellStart"/>
      <w:r w:rsidRPr="00091D10">
        <w:rPr>
          <w:rFonts w:ascii="Times New Roman" w:hAnsi="Times New Roman" w:cs="Times New Roman"/>
        </w:rPr>
        <w:t>Slow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food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Presidia</w:t>
      </w:r>
      <w:proofErr w:type="spellEnd"/>
      <w:r w:rsidRPr="00091D10">
        <w:rPr>
          <w:rFonts w:ascii="Times New Roman" w:hAnsi="Times New Roman" w:cs="Times New Roman"/>
        </w:rPr>
        <w:t xml:space="preserve">. p. 116 </w:t>
      </w:r>
      <w:hyperlink r:id="rId11" w:history="1">
        <w:r w:rsidRPr="00091D10">
          <w:rPr>
            <w:rStyle w:val="Hiperhivatkozs"/>
            <w:rFonts w:ascii="Times New Roman" w:hAnsi="Times New Roman"/>
            <w:color w:val="auto"/>
          </w:rPr>
          <w:t>http://www.slowfoodfoundation.com/filemanager/Le%20pubblicazioni/slow%20food%20presidia%202010.pdf</w:t>
        </w:r>
      </w:hyperlink>
      <w:r w:rsidRPr="00091D10">
        <w:rPr>
          <w:rFonts w:ascii="Times New Roman" w:hAnsi="Times New Roman" w:cs="Times New Roman"/>
        </w:rPr>
        <w:t xml:space="preserve"> (letöltve: 2012.11.21.)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91D10">
        <w:rPr>
          <w:rFonts w:ascii="Times New Roman" w:hAnsi="Times New Roman" w:cs="Times New Roman"/>
        </w:rPr>
        <w:t xml:space="preserve">Bánáti D. – Várkonyi G. (2009): Mangalica </w:t>
      </w:r>
      <w:proofErr w:type="spellStart"/>
      <w:r w:rsidRPr="00091D10">
        <w:rPr>
          <w:rFonts w:ascii="Times New Roman" w:hAnsi="Times New Roman" w:cs="Times New Roman"/>
        </w:rPr>
        <w:t>pork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chain</w:t>
      </w:r>
      <w:proofErr w:type="spellEnd"/>
      <w:r w:rsidRPr="00091D10">
        <w:rPr>
          <w:rFonts w:ascii="Times New Roman" w:hAnsi="Times New Roman" w:cs="Times New Roman"/>
        </w:rPr>
        <w:t xml:space="preserve"> in Hungary. In: </w:t>
      </w:r>
      <w:proofErr w:type="spellStart"/>
      <w:r w:rsidRPr="00091D10">
        <w:rPr>
          <w:rFonts w:ascii="Times New Roman" w:hAnsi="Times New Roman" w:cs="Times New Roman"/>
        </w:rPr>
        <w:t>Trienekens</w:t>
      </w:r>
      <w:proofErr w:type="spellEnd"/>
      <w:r w:rsidRPr="00091D10">
        <w:rPr>
          <w:rFonts w:ascii="Times New Roman" w:hAnsi="Times New Roman" w:cs="Times New Roman"/>
        </w:rPr>
        <w:t xml:space="preserve"> J, Petersen B, </w:t>
      </w:r>
      <w:proofErr w:type="spellStart"/>
      <w:r w:rsidRPr="00091D10">
        <w:rPr>
          <w:rFonts w:ascii="Times New Roman" w:hAnsi="Times New Roman" w:cs="Times New Roman"/>
        </w:rPr>
        <w:t>Wognum</w:t>
      </w:r>
      <w:proofErr w:type="spellEnd"/>
      <w:r w:rsidRPr="00091D10">
        <w:rPr>
          <w:rFonts w:ascii="Times New Roman" w:hAnsi="Times New Roman" w:cs="Times New Roman"/>
        </w:rPr>
        <w:t xml:space="preserve"> N, </w:t>
      </w:r>
      <w:proofErr w:type="spellStart"/>
      <w:r w:rsidRPr="00091D10">
        <w:rPr>
          <w:rFonts w:ascii="Times New Roman" w:hAnsi="Times New Roman" w:cs="Times New Roman"/>
        </w:rPr>
        <w:t>Brinkmann</w:t>
      </w:r>
      <w:proofErr w:type="spellEnd"/>
      <w:r w:rsidRPr="00091D10">
        <w:rPr>
          <w:rFonts w:ascii="Times New Roman" w:hAnsi="Times New Roman" w:cs="Times New Roman"/>
        </w:rPr>
        <w:t xml:space="preserve"> D (</w:t>
      </w:r>
      <w:proofErr w:type="spellStart"/>
      <w:r w:rsidRPr="00091D10">
        <w:rPr>
          <w:rFonts w:ascii="Times New Roman" w:hAnsi="Times New Roman" w:cs="Times New Roman"/>
        </w:rPr>
        <w:t>Ed</w:t>
      </w:r>
      <w:proofErr w:type="spellEnd"/>
      <w:r w:rsidRPr="00091D10">
        <w:rPr>
          <w:rFonts w:ascii="Times New Roman" w:hAnsi="Times New Roman" w:cs="Times New Roman"/>
        </w:rPr>
        <w:t xml:space="preserve">.) European </w:t>
      </w:r>
      <w:proofErr w:type="spellStart"/>
      <w:r w:rsidRPr="00091D10">
        <w:rPr>
          <w:rFonts w:ascii="Times New Roman" w:hAnsi="Times New Roman" w:cs="Times New Roman"/>
        </w:rPr>
        <w:t>pork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chains</w:t>
      </w:r>
      <w:proofErr w:type="spellEnd"/>
      <w:r w:rsidRPr="00091D10">
        <w:rPr>
          <w:rFonts w:ascii="Times New Roman" w:hAnsi="Times New Roman" w:cs="Times New Roman"/>
        </w:rPr>
        <w:t xml:space="preserve">: </w:t>
      </w:r>
      <w:proofErr w:type="spellStart"/>
      <w:r w:rsidRPr="00091D10">
        <w:rPr>
          <w:rFonts w:ascii="Times New Roman" w:hAnsi="Times New Roman" w:cs="Times New Roman"/>
        </w:rPr>
        <w:t>Diversity</w:t>
      </w:r>
      <w:proofErr w:type="spellEnd"/>
      <w:r w:rsidRPr="00091D10">
        <w:rPr>
          <w:rFonts w:ascii="Times New Roman" w:hAnsi="Times New Roman" w:cs="Times New Roman"/>
        </w:rPr>
        <w:t xml:space="preserve"> and </w:t>
      </w:r>
      <w:proofErr w:type="spellStart"/>
      <w:r w:rsidRPr="00091D10">
        <w:rPr>
          <w:rFonts w:ascii="Times New Roman" w:hAnsi="Times New Roman" w:cs="Times New Roman"/>
        </w:rPr>
        <w:t>quality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challenges</w:t>
      </w:r>
      <w:proofErr w:type="spellEnd"/>
      <w:r w:rsidRPr="00091D10">
        <w:rPr>
          <w:rFonts w:ascii="Times New Roman" w:hAnsi="Times New Roman" w:cs="Times New Roman"/>
        </w:rPr>
        <w:t xml:space="preserve"> in consumer-</w:t>
      </w:r>
      <w:proofErr w:type="spellStart"/>
      <w:r w:rsidRPr="00091D10">
        <w:rPr>
          <w:rFonts w:ascii="Times New Roman" w:hAnsi="Times New Roman" w:cs="Times New Roman"/>
        </w:rPr>
        <w:t>oriented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production</w:t>
      </w:r>
      <w:proofErr w:type="spellEnd"/>
      <w:r w:rsidRPr="00091D10">
        <w:rPr>
          <w:rFonts w:ascii="Times New Roman" w:hAnsi="Times New Roman" w:cs="Times New Roman"/>
        </w:rPr>
        <w:t xml:space="preserve"> and </w:t>
      </w:r>
      <w:proofErr w:type="spellStart"/>
      <w:r w:rsidRPr="00091D10">
        <w:rPr>
          <w:rFonts w:ascii="Times New Roman" w:hAnsi="Times New Roman" w:cs="Times New Roman"/>
        </w:rPr>
        <w:t>distribution</w:t>
      </w:r>
      <w:proofErr w:type="spellEnd"/>
      <w:r w:rsidRPr="00091D10">
        <w:rPr>
          <w:rFonts w:ascii="Times New Roman" w:hAnsi="Times New Roman" w:cs="Times New Roman"/>
        </w:rPr>
        <w:t xml:space="preserve">. </w:t>
      </w:r>
      <w:proofErr w:type="spellStart"/>
      <w:r w:rsidRPr="00091D10">
        <w:rPr>
          <w:rFonts w:ascii="Times New Roman" w:hAnsi="Times New Roman" w:cs="Times New Roman"/>
        </w:rPr>
        <w:t>Wageningen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Academic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Publishers</w:t>
      </w:r>
      <w:proofErr w:type="spellEnd"/>
      <w:r w:rsidRPr="00091D10">
        <w:rPr>
          <w:rFonts w:ascii="Times New Roman" w:hAnsi="Times New Roman" w:cs="Times New Roman"/>
        </w:rPr>
        <w:t>, 145-156. o.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proofErr w:type="spellStart"/>
      <w:r w:rsidRPr="00091D10">
        <w:rPr>
          <w:rFonts w:ascii="Times New Roman" w:hAnsi="Times New Roman" w:cs="Times New Roman"/>
          <w:bCs/>
        </w:rPr>
        <w:t>Bethlendi</w:t>
      </w:r>
      <w:proofErr w:type="spellEnd"/>
      <w:r w:rsidRPr="00091D10">
        <w:rPr>
          <w:rFonts w:ascii="Times New Roman" w:hAnsi="Times New Roman" w:cs="Times New Roman"/>
          <w:bCs/>
        </w:rPr>
        <w:t xml:space="preserve"> L. – Kerékgyártó </w:t>
      </w:r>
      <w:proofErr w:type="spellStart"/>
      <w:r w:rsidRPr="00091D10">
        <w:rPr>
          <w:rFonts w:ascii="Times New Roman" w:hAnsi="Times New Roman" w:cs="Times New Roman"/>
          <w:bCs/>
        </w:rPr>
        <w:t>Gy</w:t>
      </w:r>
      <w:proofErr w:type="spellEnd"/>
      <w:r w:rsidRPr="00091D10">
        <w:rPr>
          <w:rFonts w:ascii="Times New Roman" w:hAnsi="Times New Roman" w:cs="Times New Roman"/>
          <w:bCs/>
        </w:rPr>
        <w:t xml:space="preserve">-né (1970): Koncentráció és hatékonyság az állami gazdaságokban. </w:t>
      </w:r>
      <w:r w:rsidRPr="00091D10">
        <w:rPr>
          <w:rFonts w:ascii="Times New Roman" w:hAnsi="Times New Roman" w:cs="Times New Roman"/>
          <w:bCs/>
          <w:i/>
        </w:rPr>
        <w:t>Statisztikai Szemle</w:t>
      </w:r>
      <w:r w:rsidRPr="00091D10">
        <w:rPr>
          <w:rFonts w:ascii="Times New Roman" w:hAnsi="Times New Roman" w:cs="Times New Roman"/>
          <w:bCs/>
        </w:rPr>
        <w:t>. 48 (6): 649-658.</w:t>
      </w:r>
    </w:p>
    <w:p w:rsidR="00F01D79" w:rsidRPr="00F01D79" w:rsidRDefault="00F01D79" w:rsidP="00091D10">
      <w:pPr>
        <w:pStyle w:val="DIBekezds"/>
        <w:rPr>
          <w:lang w:eastAsia="hu-HU"/>
        </w:rPr>
      </w:pPr>
    </w:p>
    <w:sectPr w:rsidR="00F01D79" w:rsidRPr="00F01D79" w:rsidSect="00F01D79">
      <w:footerReference w:type="default" r:id="rId12"/>
      <w:pgSz w:w="11906" w:h="16838" w:code="9"/>
      <w:pgMar w:top="1134" w:right="1134" w:bottom="1134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CD9" w:rsidRDefault="00F01CD9" w:rsidP="00F01D79">
      <w:pPr>
        <w:spacing w:after="0" w:line="240" w:lineRule="auto"/>
      </w:pPr>
      <w:r>
        <w:separator/>
      </w:r>
    </w:p>
    <w:p w:rsidR="00F01CD9" w:rsidRDefault="00F01CD9"/>
  </w:endnote>
  <w:endnote w:type="continuationSeparator" w:id="0">
    <w:p w:rsidR="00F01CD9" w:rsidRDefault="00F01CD9" w:rsidP="00F01D79">
      <w:pPr>
        <w:spacing w:after="0" w:line="240" w:lineRule="auto"/>
      </w:pPr>
      <w:r>
        <w:continuationSeparator/>
      </w:r>
    </w:p>
    <w:p w:rsidR="00F01CD9" w:rsidRDefault="00F01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3F" w:rsidRDefault="006316BE" w:rsidP="00CD3B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103F" w:rsidRDefault="00F01C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79" w:rsidRDefault="00F01D79">
    <w:pPr>
      <w:pStyle w:val="llb"/>
      <w:jc w:val="center"/>
    </w:pPr>
  </w:p>
  <w:p w:rsidR="0011103F" w:rsidRDefault="00F01CD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3F" w:rsidRPr="007F5B88" w:rsidRDefault="006316BE">
    <w:pPr>
      <w:pStyle w:val="llb"/>
      <w:jc w:val="center"/>
      <w:rPr>
        <w:color w:val="FFFFFF" w:themeColor="background1"/>
      </w:rPr>
    </w:pPr>
    <w:r w:rsidRPr="007F5B88">
      <w:rPr>
        <w:color w:val="FFFFFF" w:themeColor="background1"/>
      </w:rPr>
      <w:fldChar w:fldCharType="begin"/>
    </w:r>
    <w:r w:rsidRPr="007F5B88">
      <w:rPr>
        <w:color w:val="FFFFFF" w:themeColor="background1"/>
      </w:rPr>
      <w:instrText xml:space="preserve"> PAGE   \* MERGEFORMAT </w:instrText>
    </w:r>
    <w:r w:rsidRPr="007F5B88">
      <w:rPr>
        <w:color w:val="FFFFFF" w:themeColor="background1"/>
      </w:rPr>
      <w:fldChar w:fldCharType="separate"/>
    </w:r>
    <w:r w:rsidR="00785BF7">
      <w:rPr>
        <w:noProof/>
        <w:color w:val="FFFFFF" w:themeColor="background1"/>
      </w:rPr>
      <w:t>1</w:t>
    </w:r>
    <w:r w:rsidRPr="007F5B88">
      <w:rPr>
        <w:color w:val="FFFFFF" w:themeColor="background1"/>
      </w:rPr>
      <w:fldChar w:fldCharType="end"/>
    </w:r>
  </w:p>
  <w:p w:rsidR="0011103F" w:rsidRDefault="00F01CD9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3924"/>
      <w:docPartObj>
        <w:docPartGallery w:val="Page Numbers (Bottom of Page)"/>
        <w:docPartUnique/>
      </w:docPartObj>
    </w:sdtPr>
    <w:sdtEndPr/>
    <w:sdtContent>
      <w:p w:rsidR="00D55FC2" w:rsidRDefault="00D55F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2B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CD9" w:rsidRDefault="00F01CD9" w:rsidP="00F01D79">
      <w:pPr>
        <w:spacing w:after="0" w:line="240" w:lineRule="auto"/>
      </w:pPr>
      <w:r>
        <w:separator/>
      </w:r>
    </w:p>
    <w:p w:rsidR="00F01CD9" w:rsidRDefault="00F01CD9"/>
  </w:footnote>
  <w:footnote w:type="continuationSeparator" w:id="0">
    <w:p w:rsidR="00F01CD9" w:rsidRDefault="00F01CD9" w:rsidP="00F01D79">
      <w:pPr>
        <w:spacing w:after="0" w:line="240" w:lineRule="auto"/>
      </w:pPr>
      <w:r>
        <w:continuationSeparator/>
      </w:r>
    </w:p>
    <w:p w:rsidR="00F01CD9" w:rsidRDefault="00F01C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3C3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8D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65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9A5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4C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20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8A2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62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23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E7020"/>
    <w:multiLevelType w:val="hybridMultilevel"/>
    <w:tmpl w:val="84B0BF0A"/>
    <w:lvl w:ilvl="0" w:tplc="5374FAFC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E547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CF28A1"/>
    <w:multiLevelType w:val="hybridMultilevel"/>
    <w:tmpl w:val="65560BF4"/>
    <w:lvl w:ilvl="0" w:tplc="F1025B12">
      <w:start w:val="1"/>
      <w:numFmt w:val="decimal"/>
      <w:pStyle w:val="DIIrodalomjegyzktte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F2565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4B1280"/>
    <w:multiLevelType w:val="multilevel"/>
    <w:tmpl w:val="040E001D"/>
    <w:styleLink w:val="DITbbszin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FC6E53"/>
    <w:multiLevelType w:val="multilevel"/>
    <w:tmpl w:val="0B2C14D0"/>
    <w:lvl w:ilvl="0">
      <w:start w:val="1"/>
      <w:numFmt w:val="decimal"/>
      <w:pStyle w:val="DIFfejezetcm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DI1szintAlfejezetcm"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DI2szintAlfejezetcm"/>
      <w:suff w:val="space"/>
      <w:lvlText w:val="%1.%2.%3."/>
      <w:lvlJc w:val="left"/>
      <w:pPr>
        <w:ind w:left="2298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E13A7E"/>
    <w:multiLevelType w:val="hybridMultilevel"/>
    <w:tmpl w:val="92343A4A"/>
    <w:lvl w:ilvl="0" w:tplc="2A00950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562D3"/>
    <w:multiLevelType w:val="hybridMultilevel"/>
    <w:tmpl w:val="0A4680D2"/>
    <w:lvl w:ilvl="0" w:tplc="5A80691E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3B24"/>
    <w:multiLevelType w:val="multilevel"/>
    <w:tmpl w:val="ED6E3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564FB3"/>
    <w:multiLevelType w:val="multilevel"/>
    <w:tmpl w:val="C124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BA2128"/>
    <w:multiLevelType w:val="hybridMultilevel"/>
    <w:tmpl w:val="61A0AFCA"/>
    <w:lvl w:ilvl="0" w:tplc="0DD295DC">
      <w:start w:val="1"/>
      <w:numFmt w:val="decimal"/>
      <w:pStyle w:val="DISzmozott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2ABD"/>
    <w:multiLevelType w:val="hybridMultilevel"/>
    <w:tmpl w:val="79482FDA"/>
    <w:lvl w:ilvl="0" w:tplc="FD7C1E1C">
      <w:start w:val="1"/>
      <w:numFmt w:val="bullet"/>
      <w:pStyle w:val="DI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28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F61AA5"/>
    <w:multiLevelType w:val="multilevel"/>
    <w:tmpl w:val="040E001D"/>
    <w:numStyleLink w:val="DITbbszint"/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22"/>
  </w:num>
  <w:num w:numId="7">
    <w:abstractNumId w:val="10"/>
  </w:num>
  <w:num w:numId="8">
    <w:abstractNumId w:val="16"/>
  </w:num>
  <w:num w:numId="9">
    <w:abstractNumId w:val="21"/>
  </w:num>
  <w:num w:numId="10">
    <w:abstractNumId w:val="20"/>
  </w:num>
  <w:num w:numId="11">
    <w:abstractNumId w:val="13"/>
  </w:num>
  <w:num w:numId="12">
    <w:abstractNumId w:val="2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19"/>
  </w:num>
  <w:num w:numId="19">
    <w:abstractNumId w:val="11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lickAndTypeStyle w:val="DIBekezd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E"/>
    <w:rsid w:val="00091D10"/>
    <w:rsid w:val="000B50CE"/>
    <w:rsid w:val="000B6063"/>
    <w:rsid w:val="000E729E"/>
    <w:rsid w:val="00193937"/>
    <w:rsid w:val="001A2573"/>
    <w:rsid w:val="001C4070"/>
    <w:rsid w:val="001E27D4"/>
    <w:rsid w:val="00263DBB"/>
    <w:rsid w:val="003C7F97"/>
    <w:rsid w:val="003E689B"/>
    <w:rsid w:val="004600F0"/>
    <w:rsid w:val="004A096A"/>
    <w:rsid w:val="00553B21"/>
    <w:rsid w:val="005548CC"/>
    <w:rsid w:val="00576827"/>
    <w:rsid w:val="005E06DB"/>
    <w:rsid w:val="00604D07"/>
    <w:rsid w:val="00607A61"/>
    <w:rsid w:val="006311E5"/>
    <w:rsid w:val="006316BE"/>
    <w:rsid w:val="006C22B9"/>
    <w:rsid w:val="00703EBF"/>
    <w:rsid w:val="00733711"/>
    <w:rsid w:val="00785BF7"/>
    <w:rsid w:val="007A2AA0"/>
    <w:rsid w:val="008E53DF"/>
    <w:rsid w:val="009B6D99"/>
    <w:rsid w:val="00A000D8"/>
    <w:rsid w:val="00A54148"/>
    <w:rsid w:val="00B1131A"/>
    <w:rsid w:val="00B71B49"/>
    <w:rsid w:val="00B82E34"/>
    <w:rsid w:val="00C16242"/>
    <w:rsid w:val="00C73671"/>
    <w:rsid w:val="00C8766F"/>
    <w:rsid w:val="00CC72AE"/>
    <w:rsid w:val="00D3519A"/>
    <w:rsid w:val="00D55FC2"/>
    <w:rsid w:val="00D6716F"/>
    <w:rsid w:val="00D9679F"/>
    <w:rsid w:val="00E41E56"/>
    <w:rsid w:val="00EB3559"/>
    <w:rsid w:val="00F01CD9"/>
    <w:rsid w:val="00F01D79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5A82E"/>
  <w15:chartTrackingRefBased/>
  <w15:docId w15:val="{D7EE39E5-9E6D-46DC-AF77-1C0E9F4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7F97"/>
  </w:style>
  <w:style w:type="paragraph" w:styleId="Cmsor1">
    <w:name w:val="heading 1"/>
    <w:basedOn w:val="Norml"/>
    <w:next w:val="Norml"/>
    <w:link w:val="Cmsor1Char"/>
    <w:uiPriority w:val="9"/>
    <w:qFormat/>
    <w:rsid w:val="00576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76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76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76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76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76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76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Bekezds">
    <w:name w:val="DI_Bekezdés"/>
    <w:basedOn w:val="Norml"/>
    <w:qFormat/>
    <w:rsid w:val="00604D07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customStyle="1" w:styleId="DIFfejezetcm">
    <w:name w:val="DI_Főfejezet cím"/>
    <w:basedOn w:val="DIBekezds"/>
    <w:next w:val="DIBekezds"/>
    <w:qFormat/>
    <w:rsid w:val="00B71B49"/>
    <w:pPr>
      <w:pageBreakBefore/>
      <w:numPr>
        <w:numId w:val="17"/>
      </w:numPr>
      <w:spacing w:after="240"/>
    </w:pPr>
    <w:rPr>
      <w:b/>
      <w:sz w:val="28"/>
    </w:rPr>
  </w:style>
  <w:style w:type="paragraph" w:customStyle="1" w:styleId="DI1szintAlfejezetcm">
    <w:name w:val="DI_1. szintű Alfejezet cím"/>
    <w:basedOn w:val="DIBekezds"/>
    <w:next w:val="DIBekezds"/>
    <w:qFormat/>
    <w:rsid w:val="00B1131A"/>
    <w:pPr>
      <w:keepNext/>
      <w:numPr>
        <w:ilvl w:val="1"/>
        <w:numId w:val="17"/>
      </w:numPr>
      <w:spacing w:before="240"/>
      <w:ind w:left="397" w:hanging="397"/>
    </w:pPr>
    <w:rPr>
      <w:b/>
    </w:rPr>
  </w:style>
  <w:style w:type="paragraph" w:customStyle="1" w:styleId="DI2szintAlfejezetcm">
    <w:name w:val="DI_2. szintű Alfejezet cím"/>
    <w:basedOn w:val="DIBekezds"/>
    <w:next w:val="DIBekezds"/>
    <w:qFormat/>
    <w:rsid w:val="00B82E34"/>
    <w:pPr>
      <w:keepNext/>
      <w:numPr>
        <w:ilvl w:val="2"/>
        <w:numId w:val="17"/>
      </w:numPr>
      <w:spacing w:before="240"/>
      <w:ind w:left="567" w:hanging="567"/>
    </w:pPr>
    <w:rPr>
      <w:b/>
      <w:i/>
    </w:rPr>
  </w:style>
  <w:style w:type="character" w:customStyle="1" w:styleId="Cmsor1Char">
    <w:name w:val="Címsor 1 Char"/>
    <w:basedOn w:val="Bekezdsalapbettpusa"/>
    <w:link w:val="Cmsor1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76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76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5768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76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768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576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E729E"/>
    <w:pPr>
      <w:ind w:left="720"/>
      <w:contextualSpacing/>
    </w:pPr>
  </w:style>
  <w:style w:type="paragraph" w:customStyle="1" w:styleId="DITblzatcm">
    <w:name w:val="DI_Táblázat cím"/>
    <w:basedOn w:val="Norml"/>
    <w:next w:val="DIBekezds"/>
    <w:qFormat/>
    <w:rsid w:val="00C16242"/>
    <w:pPr>
      <w:keepNext/>
      <w:spacing w:after="0" w:line="36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IForrs">
    <w:name w:val="DI_Forrás"/>
    <w:basedOn w:val="DIBekezds"/>
    <w:next w:val="DIBekezds"/>
    <w:qFormat/>
    <w:rsid w:val="008E53DF"/>
    <w:pPr>
      <w:spacing w:before="120" w:after="240"/>
    </w:pPr>
    <w:rPr>
      <w:rFonts w:cs="Times New Roman"/>
      <w:i/>
      <w:iCs/>
      <w:sz w:val="22"/>
    </w:rPr>
  </w:style>
  <w:style w:type="paragraph" w:customStyle="1" w:styleId="DIbra">
    <w:name w:val="DI_Ábra"/>
    <w:basedOn w:val="DIBekezds"/>
    <w:next w:val="DIBekezds"/>
    <w:qFormat/>
    <w:rsid w:val="00F55373"/>
    <w:pPr>
      <w:keepNext/>
      <w:jc w:val="center"/>
    </w:pPr>
    <w:rPr>
      <w:noProof/>
      <w:lang w:eastAsia="hu-HU"/>
    </w:rPr>
  </w:style>
  <w:style w:type="paragraph" w:styleId="Szvegtrzs">
    <w:name w:val="Body Text"/>
    <w:basedOn w:val="Norml"/>
    <w:link w:val="SzvegtrzsChar"/>
    <w:rsid w:val="00F5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F55373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StlusCmsor4Arial10ptNemFlkvr">
    <w:name w:val="Stílus Címsor 4 + Arial 10 pt Nem Félkövér"/>
    <w:basedOn w:val="Felsorols"/>
    <w:next w:val="Felsorols"/>
    <w:rsid w:val="00F55373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F55373"/>
    <w:pPr>
      <w:tabs>
        <w:tab w:val="num" w:pos="720"/>
      </w:tabs>
      <w:ind w:left="720" w:hanging="360"/>
      <w:contextualSpacing/>
    </w:pPr>
  </w:style>
  <w:style w:type="paragraph" w:customStyle="1" w:styleId="DIbracm">
    <w:name w:val="DI_Ábra cím"/>
    <w:basedOn w:val="DIBekezds"/>
    <w:next w:val="DIBekezds"/>
    <w:qFormat/>
    <w:rsid w:val="00F55373"/>
    <w:pPr>
      <w:spacing w:after="0"/>
      <w:jc w:val="center"/>
    </w:pPr>
    <w:rPr>
      <w:b/>
      <w:color w:val="000000"/>
      <w:szCs w:val="24"/>
    </w:rPr>
  </w:style>
  <w:style w:type="table" w:customStyle="1" w:styleId="DITblzat">
    <w:name w:val="DI_Táblázat"/>
    <w:basedOn w:val="Normltblzat"/>
    <w:uiPriority w:val="99"/>
    <w:rsid w:val="00F55373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elsorols">
    <w:name w:val="DI_Felsorolás"/>
    <w:basedOn w:val="DIBekezds"/>
    <w:qFormat/>
    <w:rsid w:val="004600F0"/>
    <w:pPr>
      <w:numPr>
        <w:numId w:val="9"/>
      </w:numPr>
      <w:spacing w:after="0"/>
    </w:pPr>
    <w:rPr>
      <w:lang w:eastAsia="hu-HU"/>
    </w:rPr>
  </w:style>
  <w:style w:type="paragraph" w:customStyle="1" w:styleId="DISzmozottlista">
    <w:name w:val="DI_Számozott lista"/>
    <w:basedOn w:val="DIBekezds"/>
    <w:qFormat/>
    <w:rsid w:val="004600F0"/>
    <w:pPr>
      <w:numPr>
        <w:numId w:val="10"/>
      </w:numPr>
      <w:spacing w:after="0"/>
      <w:ind w:left="714" w:hanging="357"/>
    </w:pPr>
    <w:rPr>
      <w:lang w:eastAsia="hu-HU"/>
    </w:rPr>
  </w:style>
  <w:style w:type="paragraph" w:customStyle="1" w:styleId="DIBelsfedlaprtekezscme">
    <w:name w:val="DI_Belső fedlap_Értekezés címe"/>
    <w:basedOn w:val="DIBekezds"/>
    <w:next w:val="DIBekezds"/>
    <w:rsid w:val="000B50CE"/>
    <w:pPr>
      <w:spacing w:before="1440" w:after="1440"/>
      <w:ind w:left="357" w:hanging="357"/>
      <w:jc w:val="center"/>
    </w:pPr>
    <w:rPr>
      <w:sz w:val="36"/>
    </w:rPr>
  </w:style>
  <w:style w:type="paragraph" w:customStyle="1" w:styleId="DIFedlapBekezds">
    <w:name w:val="DI_Fedlap_Bekezdés"/>
    <w:basedOn w:val="DIBekezds"/>
    <w:rsid w:val="000B50CE"/>
    <w:pPr>
      <w:jc w:val="center"/>
    </w:pPr>
    <w:rPr>
      <w:sz w:val="28"/>
    </w:rPr>
  </w:style>
  <w:style w:type="numbering" w:customStyle="1" w:styleId="DITbbszint">
    <w:name w:val="DI_Többszintű"/>
    <w:basedOn w:val="Nemlista"/>
    <w:uiPriority w:val="99"/>
    <w:rsid w:val="003C7F97"/>
    <w:pPr>
      <w:numPr>
        <w:numId w:val="11"/>
      </w:numPr>
    </w:pPr>
  </w:style>
  <w:style w:type="paragraph" w:styleId="llb">
    <w:name w:val="footer"/>
    <w:basedOn w:val="Norml"/>
    <w:link w:val="llbChar"/>
    <w:uiPriority w:val="99"/>
    <w:rsid w:val="004A096A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096A"/>
    <w:rPr>
      <w:rFonts w:ascii="Times New Roman" w:eastAsia="MS Mincho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A096A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F0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D79"/>
  </w:style>
  <w:style w:type="paragraph" w:customStyle="1" w:styleId="Cmsor">
    <w:name w:val="Címsor"/>
    <w:basedOn w:val="Cm"/>
    <w:autoRedefine/>
    <w:uiPriority w:val="99"/>
    <w:rsid w:val="00091D10"/>
    <w:pPr>
      <w:spacing w:line="360" w:lineRule="auto"/>
      <w:contextualSpacing w:val="0"/>
      <w:jc w:val="both"/>
    </w:pPr>
    <w:rPr>
      <w:rFonts w:ascii="Times New Roman félkövér" w:eastAsia="MS Mincho" w:hAnsi="Times New Roman félkövér" w:cs="Times New Roman"/>
      <w:caps/>
      <w:spacing w:val="0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91D10"/>
    <w:rPr>
      <w:rFonts w:cs="Times New Roman"/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91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IIrodalomjegyzkCmsor">
    <w:name w:val="DI_Irodalomjegyzék_Címsor"/>
    <w:basedOn w:val="Cmsor"/>
    <w:next w:val="DIBekezds"/>
    <w:qFormat/>
    <w:rsid w:val="00091D10"/>
    <w:pPr>
      <w:pageBreakBefore/>
      <w:spacing w:after="240"/>
      <w:jc w:val="left"/>
    </w:pPr>
  </w:style>
  <w:style w:type="paragraph" w:customStyle="1" w:styleId="DIIrodalomjegyzkttel">
    <w:name w:val="DI_Irodalomjegyzék_tétel"/>
    <w:basedOn w:val="DIBekezds"/>
    <w:qFormat/>
    <w:rsid w:val="00A54148"/>
    <w:pPr>
      <w:numPr>
        <w:numId w:val="19"/>
      </w:numPr>
      <w:tabs>
        <w:tab w:val="clear" w:pos="720"/>
        <w:tab w:val="num" w:pos="426"/>
      </w:tabs>
      <w:spacing w:line="240" w:lineRule="auto"/>
      <w:ind w:left="426" w:hanging="426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wfoodfoundation.com/filemanager/Le%20pubblicazioni/slow%20food%20presidia%202010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910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lpeter</dc:creator>
  <cp:keywords/>
  <dc:description/>
  <cp:lastModifiedBy>Rakos Monika</cp:lastModifiedBy>
  <cp:revision>3</cp:revision>
  <dcterms:created xsi:type="dcterms:W3CDTF">2014-07-07T10:40:00Z</dcterms:created>
  <dcterms:modified xsi:type="dcterms:W3CDTF">2018-08-15T08:56:00Z</dcterms:modified>
</cp:coreProperties>
</file>